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5954"/>
        <w:gridCol w:w="2551"/>
        <w:gridCol w:w="1701"/>
        <w:gridCol w:w="2268"/>
      </w:tblGrid>
      <w:tr w:rsidR="008A1517" w:rsidRPr="00CF1E38" w:rsidTr="004F5AF1">
        <w:trPr>
          <w:jc w:val="center"/>
        </w:trPr>
        <w:tc>
          <w:tcPr>
            <w:tcW w:w="14312" w:type="dxa"/>
            <w:gridSpan w:val="5"/>
            <w:vAlign w:val="center"/>
          </w:tcPr>
          <w:p w:rsidR="008A1517" w:rsidRDefault="00F86E5F" w:rsidP="00E4719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ELENCO </w:t>
            </w:r>
            <w:r w:rsidR="008A1517" w:rsidRPr="00A85A9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PROVVEDIMENTI </w:t>
            </w:r>
            <w:r w:rsidR="00E2204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ORGANI INDIRIZZO POLITICO </w:t>
            </w:r>
          </w:p>
          <w:p w:rsidR="00E2204C" w:rsidRPr="00A85A9E" w:rsidRDefault="00A21A98" w:rsidP="00E4719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Determine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Sindacali</w:t>
            </w:r>
            <w:r w:rsidR="00E2204C"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  <w:p w:rsidR="008A1517" w:rsidRPr="00923F74" w:rsidRDefault="008A1517" w:rsidP="008A15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(Art.23, comma 1 </w:t>
            </w:r>
            <w:r w:rsidR="00CA3568">
              <w:rPr>
                <w:rFonts w:ascii="Times New Roman" w:hAnsi="Times New Roman" w:cs="Times New Roman"/>
                <w:b/>
              </w:rPr>
              <w:t xml:space="preserve">del </w:t>
            </w:r>
            <w:r>
              <w:rPr>
                <w:rFonts w:ascii="Times New Roman" w:hAnsi="Times New Roman" w:cs="Times New Roman"/>
                <w:b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Lgs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n.33/2013 e art.1, comma 16 della Legge n.190/2012)</w:t>
            </w:r>
          </w:p>
        </w:tc>
      </w:tr>
      <w:tr w:rsidR="00A85A9E" w:rsidRPr="00CF1E38" w:rsidTr="004F5AF1">
        <w:trPr>
          <w:jc w:val="center"/>
        </w:trPr>
        <w:tc>
          <w:tcPr>
            <w:tcW w:w="14312" w:type="dxa"/>
            <w:gridSpan w:val="5"/>
            <w:vAlign w:val="center"/>
          </w:tcPr>
          <w:p w:rsidR="00A85A9E" w:rsidRPr="00A85A9E" w:rsidRDefault="00A85A9E" w:rsidP="00E4719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85A9E">
              <w:rPr>
                <w:rFonts w:ascii="Times New Roman" w:hAnsi="Times New Roman" w:cs="Times New Roman"/>
                <w:b/>
                <w:sz w:val="40"/>
                <w:szCs w:val="40"/>
              </w:rPr>
              <w:t>I SEMESTRE</w:t>
            </w:r>
          </w:p>
        </w:tc>
      </w:tr>
      <w:tr w:rsidR="008A1517" w:rsidRPr="00CF1E38" w:rsidTr="004F5AF1">
        <w:trPr>
          <w:jc w:val="center"/>
        </w:trPr>
        <w:tc>
          <w:tcPr>
            <w:tcW w:w="1838" w:type="dxa"/>
            <w:vAlign w:val="center"/>
          </w:tcPr>
          <w:p w:rsidR="008A1517" w:rsidRPr="00F86E5F" w:rsidRDefault="008A1517" w:rsidP="009C3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N.ro </w:t>
            </w:r>
            <w:r w:rsidR="001539E4">
              <w:rPr>
                <w:rFonts w:ascii="Times New Roman" w:hAnsi="Times New Roman" w:cs="Times New Roman"/>
                <w:b/>
                <w:sz w:val="20"/>
                <w:szCs w:val="20"/>
              </w:rPr>
              <w:t>atto</w:t>
            </w:r>
          </w:p>
          <w:p w:rsidR="008A1517" w:rsidRPr="00F86E5F" w:rsidRDefault="008A1517" w:rsidP="009C3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proofErr w:type="gramEnd"/>
          </w:p>
          <w:p w:rsidR="008A1517" w:rsidRPr="00923F74" w:rsidRDefault="008A1517" w:rsidP="009C37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proofErr w:type="gramEnd"/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registrazione</w:t>
            </w:r>
          </w:p>
        </w:tc>
        <w:tc>
          <w:tcPr>
            <w:tcW w:w="5954" w:type="dxa"/>
            <w:vAlign w:val="center"/>
          </w:tcPr>
          <w:p w:rsidR="008A1517" w:rsidRPr="00F86E5F" w:rsidRDefault="008A1517" w:rsidP="00CF1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>Oggetto</w:t>
            </w:r>
          </w:p>
        </w:tc>
        <w:tc>
          <w:tcPr>
            <w:tcW w:w="2551" w:type="dxa"/>
            <w:vAlign w:val="center"/>
          </w:tcPr>
          <w:p w:rsidR="008A1517" w:rsidRPr="00F86E5F" w:rsidRDefault="008A1517" w:rsidP="00CF1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A1517" w:rsidRPr="00F86E5F" w:rsidRDefault="008A1517" w:rsidP="00CF1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A1517" w:rsidRDefault="004F5AF1" w:rsidP="00E47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Link</w:t>
            </w:r>
          </w:p>
          <w:p w:rsidR="004F5AF1" w:rsidRPr="00F86E5F" w:rsidRDefault="004F5AF1" w:rsidP="00E47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All’Albo Pretorio</w:t>
            </w:r>
          </w:p>
        </w:tc>
      </w:tr>
      <w:tr w:rsidR="008A1517" w:rsidRPr="00CF1E38" w:rsidTr="004F5AF1">
        <w:trPr>
          <w:jc w:val="center"/>
        </w:trPr>
        <w:tc>
          <w:tcPr>
            <w:tcW w:w="1838" w:type="dxa"/>
            <w:vAlign w:val="center"/>
          </w:tcPr>
          <w:p w:rsidR="009C37E7" w:rsidRDefault="008A1517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N.01</w:t>
            </w:r>
          </w:p>
          <w:p w:rsidR="001539E4" w:rsidRDefault="001539E4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8A1517" w:rsidRPr="00CF1E38" w:rsidRDefault="001539E4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A1517">
              <w:rPr>
                <w:rFonts w:ascii="Times New Roman" w:hAnsi="Times New Roman" w:cs="Times New Roman"/>
              </w:rPr>
              <w:t>.01.2020</w:t>
            </w:r>
          </w:p>
        </w:tc>
        <w:tc>
          <w:tcPr>
            <w:tcW w:w="5954" w:type="dxa"/>
          </w:tcPr>
          <w:p w:rsidR="008A1517" w:rsidRPr="00CF1E38" w:rsidRDefault="001539E4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Delega delle funzioni di Ufficiale di Stato Civile.</w:t>
            </w:r>
          </w:p>
        </w:tc>
        <w:tc>
          <w:tcPr>
            <w:tcW w:w="2551" w:type="dxa"/>
          </w:tcPr>
          <w:p w:rsidR="008A1517" w:rsidRPr="00CF1E38" w:rsidRDefault="008A1517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1517" w:rsidRPr="00CF1E38" w:rsidRDefault="008A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1517" w:rsidRDefault="004F5AF1">
            <w:pPr>
              <w:rPr>
                <w:rFonts w:ascii="Times New Roman" w:hAnsi="Times New Roman" w:cs="Times New Roman"/>
              </w:rPr>
            </w:pPr>
            <w:hyperlink r:id="rId6" w:history="1">
              <w:r w:rsidRPr="000F7729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F5AF1">
              <w:rPr>
                <w:rFonts w:ascii="Times New Roman" w:hAnsi="Times New Roman" w:cs="Times New Roman"/>
              </w:rPr>
              <w:t>?</w:t>
            </w:r>
          </w:p>
          <w:p w:rsidR="004F5AF1" w:rsidRPr="00CF1E38" w:rsidRDefault="004F5AF1">
            <w:pPr>
              <w:rPr>
                <w:rFonts w:ascii="Times New Roman" w:hAnsi="Times New Roman" w:cs="Times New Roman"/>
              </w:rPr>
            </w:pPr>
          </w:p>
        </w:tc>
      </w:tr>
      <w:tr w:rsidR="001539E4" w:rsidRPr="00CF1E38" w:rsidTr="004F5AF1">
        <w:trPr>
          <w:jc w:val="center"/>
        </w:trPr>
        <w:tc>
          <w:tcPr>
            <w:tcW w:w="1838" w:type="dxa"/>
            <w:vAlign w:val="center"/>
          </w:tcPr>
          <w:p w:rsidR="001539E4" w:rsidRDefault="001539E4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N.02</w:t>
            </w:r>
          </w:p>
          <w:p w:rsidR="001539E4" w:rsidRDefault="001539E4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1539E4" w:rsidRDefault="001539E4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13.01.2020</w:t>
            </w:r>
          </w:p>
        </w:tc>
        <w:tc>
          <w:tcPr>
            <w:tcW w:w="5954" w:type="dxa"/>
          </w:tcPr>
          <w:p w:rsidR="001539E4" w:rsidRDefault="001539E4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Attribuzione della delega di Ufficiale di Anagrafe alla dipendente MICELI Carmela.</w:t>
            </w:r>
          </w:p>
        </w:tc>
        <w:tc>
          <w:tcPr>
            <w:tcW w:w="2551" w:type="dxa"/>
          </w:tcPr>
          <w:p w:rsidR="001539E4" w:rsidRPr="00CF1E38" w:rsidRDefault="001539E4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39E4" w:rsidRPr="00CF1E38" w:rsidRDefault="00153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39E4" w:rsidRDefault="004F5AF1">
            <w:pPr>
              <w:rPr>
                <w:rFonts w:ascii="Times New Roman" w:hAnsi="Times New Roman" w:cs="Times New Roman"/>
              </w:rPr>
            </w:pPr>
            <w:hyperlink r:id="rId7" w:history="1">
              <w:r w:rsidRPr="000F7729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F5AF1">
              <w:rPr>
                <w:rFonts w:ascii="Times New Roman" w:hAnsi="Times New Roman" w:cs="Times New Roman"/>
              </w:rPr>
              <w:t>?</w:t>
            </w:r>
          </w:p>
          <w:p w:rsidR="004F5AF1" w:rsidRPr="00CF1E38" w:rsidRDefault="004F5AF1">
            <w:pPr>
              <w:rPr>
                <w:rFonts w:ascii="Times New Roman" w:hAnsi="Times New Roman" w:cs="Times New Roman"/>
              </w:rPr>
            </w:pPr>
          </w:p>
        </w:tc>
      </w:tr>
      <w:tr w:rsidR="001539E4" w:rsidRPr="00CF1E38" w:rsidTr="004F5AF1">
        <w:trPr>
          <w:jc w:val="center"/>
        </w:trPr>
        <w:tc>
          <w:tcPr>
            <w:tcW w:w="1838" w:type="dxa"/>
            <w:vAlign w:val="center"/>
          </w:tcPr>
          <w:p w:rsidR="001539E4" w:rsidRDefault="001539E4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N.03</w:t>
            </w:r>
          </w:p>
          <w:p w:rsidR="001539E4" w:rsidRDefault="001539E4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dell</w:t>
            </w:r>
            <w:proofErr w:type="gramEnd"/>
            <w:r>
              <w:rPr>
                <w:rFonts w:ascii="Times New Roman" w:hAnsi="Times New Roman" w:cs="Times New Roman"/>
              </w:rPr>
              <w:t>’11.03.2020</w:t>
            </w:r>
          </w:p>
          <w:p w:rsidR="001539E4" w:rsidRDefault="001539E4" w:rsidP="00F86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539E4" w:rsidRDefault="001539E4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Modifica articolazione orario di lavoro per il personale adibito agli uffici comunali interni per il periodo 16 marzo 2020 – 03 aprile 2020.</w:t>
            </w:r>
          </w:p>
        </w:tc>
        <w:tc>
          <w:tcPr>
            <w:tcW w:w="2551" w:type="dxa"/>
          </w:tcPr>
          <w:p w:rsidR="001539E4" w:rsidRPr="00CF1E38" w:rsidRDefault="001539E4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39E4" w:rsidRPr="00CF1E38" w:rsidRDefault="00153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39E4" w:rsidRDefault="004F5AF1">
            <w:pPr>
              <w:rPr>
                <w:rFonts w:ascii="Times New Roman" w:hAnsi="Times New Roman" w:cs="Times New Roman"/>
              </w:rPr>
            </w:pPr>
            <w:hyperlink r:id="rId8" w:history="1">
              <w:r w:rsidRPr="000F7729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F5AF1">
              <w:rPr>
                <w:rFonts w:ascii="Times New Roman" w:hAnsi="Times New Roman" w:cs="Times New Roman"/>
              </w:rPr>
              <w:t>?</w:t>
            </w:r>
          </w:p>
          <w:p w:rsidR="004F5AF1" w:rsidRPr="00CF1E38" w:rsidRDefault="004F5AF1">
            <w:pPr>
              <w:rPr>
                <w:rFonts w:ascii="Times New Roman" w:hAnsi="Times New Roman" w:cs="Times New Roman"/>
              </w:rPr>
            </w:pPr>
          </w:p>
        </w:tc>
      </w:tr>
      <w:tr w:rsidR="001539E4" w:rsidRPr="00CF1E38" w:rsidTr="004F5AF1">
        <w:trPr>
          <w:jc w:val="center"/>
        </w:trPr>
        <w:tc>
          <w:tcPr>
            <w:tcW w:w="1838" w:type="dxa"/>
            <w:vAlign w:val="center"/>
          </w:tcPr>
          <w:p w:rsidR="001539E4" w:rsidRDefault="001539E4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N.04</w:t>
            </w:r>
          </w:p>
          <w:p w:rsidR="001539E4" w:rsidRDefault="001539E4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dell</w:t>
            </w:r>
            <w:proofErr w:type="gramEnd"/>
            <w:r>
              <w:rPr>
                <w:rFonts w:ascii="Times New Roman" w:hAnsi="Times New Roman" w:cs="Times New Roman"/>
              </w:rPr>
              <w:t>’11.03.2020</w:t>
            </w:r>
          </w:p>
          <w:p w:rsidR="001539E4" w:rsidRDefault="001539E4" w:rsidP="00F86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539E4" w:rsidRDefault="001539E4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Nuova composizione del Centro Operativo Comunale (C.O.C.) di Protezione Civile e nomina Responsabili comunali delle funzioni di supporto.</w:t>
            </w:r>
          </w:p>
        </w:tc>
        <w:tc>
          <w:tcPr>
            <w:tcW w:w="2551" w:type="dxa"/>
          </w:tcPr>
          <w:p w:rsidR="001539E4" w:rsidRPr="00CF1E38" w:rsidRDefault="001539E4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39E4" w:rsidRPr="00CF1E38" w:rsidRDefault="00153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39E4" w:rsidRDefault="004F5AF1">
            <w:pPr>
              <w:rPr>
                <w:rFonts w:ascii="Times New Roman" w:hAnsi="Times New Roman" w:cs="Times New Roman"/>
              </w:rPr>
            </w:pPr>
            <w:hyperlink r:id="rId9" w:history="1">
              <w:r w:rsidRPr="000F7729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F5AF1">
              <w:rPr>
                <w:rFonts w:ascii="Times New Roman" w:hAnsi="Times New Roman" w:cs="Times New Roman"/>
              </w:rPr>
              <w:t>?</w:t>
            </w:r>
          </w:p>
          <w:p w:rsidR="004F5AF1" w:rsidRPr="00CF1E38" w:rsidRDefault="004F5AF1">
            <w:pPr>
              <w:rPr>
                <w:rFonts w:ascii="Times New Roman" w:hAnsi="Times New Roman" w:cs="Times New Roman"/>
              </w:rPr>
            </w:pPr>
          </w:p>
        </w:tc>
      </w:tr>
      <w:tr w:rsidR="001539E4" w:rsidRPr="00CF1E38" w:rsidTr="004F5AF1">
        <w:trPr>
          <w:jc w:val="center"/>
        </w:trPr>
        <w:tc>
          <w:tcPr>
            <w:tcW w:w="1838" w:type="dxa"/>
            <w:vAlign w:val="center"/>
          </w:tcPr>
          <w:p w:rsidR="001539E4" w:rsidRDefault="00EA3165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N.05</w:t>
            </w:r>
          </w:p>
          <w:p w:rsidR="00EA3165" w:rsidRDefault="00EA3165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EA3165" w:rsidRDefault="00EA3165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12.03.2020</w:t>
            </w:r>
          </w:p>
        </w:tc>
        <w:tc>
          <w:tcPr>
            <w:tcW w:w="5954" w:type="dxa"/>
          </w:tcPr>
          <w:p w:rsidR="001539E4" w:rsidRDefault="00EA3165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 Responsabile sportello unico per le attività produttive (S.U.A.P.) ed individuazione sostituto.</w:t>
            </w:r>
          </w:p>
        </w:tc>
        <w:tc>
          <w:tcPr>
            <w:tcW w:w="2551" w:type="dxa"/>
          </w:tcPr>
          <w:p w:rsidR="001539E4" w:rsidRPr="00CF1E38" w:rsidRDefault="001539E4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39E4" w:rsidRPr="00CF1E38" w:rsidRDefault="00153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39E4" w:rsidRDefault="004F5AF1">
            <w:pPr>
              <w:rPr>
                <w:rFonts w:ascii="Times New Roman" w:hAnsi="Times New Roman" w:cs="Times New Roman"/>
              </w:rPr>
            </w:pPr>
            <w:hyperlink r:id="rId10" w:history="1">
              <w:r w:rsidRPr="000F7729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F5AF1">
              <w:rPr>
                <w:rFonts w:ascii="Times New Roman" w:hAnsi="Times New Roman" w:cs="Times New Roman"/>
              </w:rPr>
              <w:t>?</w:t>
            </w:r>
          </w:p>
          <w:p w:rsidR="004F5AF1" w:rsidRPr="00CF1E38" w:rsidRDefault="004F5AF1">
            <w:pPr>
              <w:rPr>
                <w:rFonts w:ascii="Times New Roman" w:hAnsi="Times New Roman" w:cs="Times New Roman"/>
              </w:rPr>
            </w:pPr>
          </w:p>
        </w:tc>
      </w:tr>
      <w:tr w:rsidR="00EA3165" w:rsidRPr="00CF1E38" w:rsidTr="004F5AF1">
        <w:trPr>
          <w:jc w:val="center"/>
        </w:trPr>
        <w:tc>
          <w:tcPr>
            <w:tcW w:w="1838" w:type="dxa"/>
            <w:vAlign w:val="center"/>
          </w:tcPr>
          <w:p w:rsidR="00EA3165" w:rsidRDefault="00EA3165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N.06</w:t>
            </w:r>
          </w:p>
          <w:p w:rsidR="00EA3165" w:rsidRDefault="00EA3165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EA3165" w:rsidRDefault="00EA3165" w:rsidP="00EA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13.03.2020</w:t>
            </w:r>
          </w:p>
        </w:tc>
        <w:tc>
          <w:tcPr>
            <w:tcW w:w="5954" w:type="dxa"/>
          </w:tcPr>
          <w:p w:rsidR="00EA3165" w:rsidRDefault="00EA3165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Aggiornamento registro del Gruppo Comunale Volontari di protezione Civile di Longi.</w:t>
            </w:r>
          </w:p>
        </w:tc>
        <w:tc>
          <w:tcPr>
            <w:tcW w:w="2551" w:type="dxa"/>
          </w:tcPr>
          <w:p w:rsidR="00EA3165" w:rsidRPr="00CF1E38" w:rsidRDefault="00EA3165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3165" w:rsidRPr="00CF1E38" w:rsidRDefault="00EA3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3165" w:rsidRDefault="004F5AF1">
            <w:pPr>
              <w:rPr>
                <w:rFonts w:ascii="Times New Roman" w:hAnsi="Times New Roman" w:cs="Times New Roman"/>
              </w:rPr>
            </w:pPr>
            <w:hyperlink r:id="rId11" w:history="1">
              <w:r w:rsidRPr="000F7729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F5AF1">
              <w:rPr>
                <w:rFonts w:ascii="Times New Roman" w:hAnsi="Times New Roman" w:cs="Times New Roman"/>
              </w:rPr>
              <w:t>?</w:t>
            </w:r>
          </w:p>
          <w:p w:rsidR="004F5AF1" w:rsidRPr="00CF1E38" w:rsidRDefault="004F5AF1">
            <w:pPr>
              <w:rPr>
                <w:rFonts w:ascii="Times New Roman" w:hAnsi="Times New Roman" w:cs="Times New Roman"/>
              </w:rPr>
            </w:pPr>
          </w:p>
        </w:tc>
      </w:tr>
      <w:tr w:rsidR="00EA3165" w:rsidRPr="00CF1E38" w:rsidTr="004F5AF1">
        <w:trPr>
          <w:jc w:val="center"/>
        </w:trPr>
        <w:tc>
          <w:tcPr>
            <w:tcW w:w="1838" w:type="dxa"/>
            <w:vAlign w:val="center"/>
          </w:tcPr>
          <w:p w:rsidR="00EA3165" w:rsidRDefault="00EA3165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N.07</w:t>
            </w:r>
          </w:p>
          <w:p w:rsidR="00EA3165" w:rsidRDefault="00EA3165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EA3165" w:rsidRDefault="00EA3165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31.03.2020</w:t>
            </w:r>
          </w:p>
        </w:tc>
        <w:tc>
          <w:tcPr>
            <w:tcW w:w="5954" w:type="dxa"/>
          </w:tcPr>
          <w:p w:rsidR="00EA3165" w:rsidRDefault="00EA3165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Emergenza sanitaria legata al diffondersi del virus COVID-19. Misure urgenti di solidarietà alimentare. Nomina della Commissione per la valutazione delle domande per l’assegnazione del bonus alimentare a favore di persone e/o famiglie in condizioni di disagio economico e sociale causato dalla situazione emergenziale in atto.</w:t>
            </w:r>
          </w:p>
        </w:tc>
        <w:tc>
          <w:tcPr>
            <w:tcW w:w="2551" w:type="dxa"/>
          </w:tcPr>
          <w:p w:rsidR="00EA3165" w:rsidRPr="00CF1E38" w:rsidRDefault="00EA3165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3165" w:rsidRPr="00CF1E38" w:rsidRDefault="00EA3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3165" w:rsidRDefault="004F5AF1">
            <w:pPr>
              <w:rPr>
                <w:rFonts w:ascii="Times New Roman" w:hAnsi="Times New Roman" w:cs="Times New Roman"/>
              </w:rPr>
            </w:pPr>
            <w:hyperlink r:id="rId12" w:history="1">
              <w:r w:rsidRPr="000F7729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F5AF1">
              <w:rPr>
                <w:rFonts w:ascii="Times New Roman" w:hAnsi="Times New Roman" w:cs="Times New Roman"/>
              </w:rPr>
              <w:t>?</w:t>
            </w:r>
          </w:p>
          <w:p w:rsidR="004F5AF1" w:rsidRPr="00CF1E38" w:rsidRDefault="004F5AF1">
            <w:pPr>
              <w:rPr>
                <w:rFonts w:ascii="Times New Roman" w:hAnsi="Times New Roman" w:cs="Times New Roman"/>
              </w:rPr>
            </w:pPr>
          </w:p>
        </w:tc>
      </w:tr>
      <w:tr w:rsidR="00EA3165" w:rsidRPr="00CF1E38" w:rsidTr="004F5AF1">
        <w:trPr>
          <w:jc w:val="center"/>
        </w:trPr>
        <w:tc>
          <w:tcPr>
            <w:tcW w:w="1838" w:type="dxa"/>
            <w:vAlign w:val="center"/>
          </w:tcPr>
          <w:p w:rsidR="00EA3165" w:rsidRDefault="00EA3165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N.08</w:t>
            </w:r>
          </w:p>
          <w:p w:rsidR="00EA3165" w:rsidRDefault="00EA3165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dell</w:t>
            </w:r>
            <w:proofErr w:type="gramEnd"/>
            <w:r>
              <w:rPr>
                <w:rFonts w:ascii="Times New Roman" w:hAnsi="Times New Roman" w:cs="Times New Roman"/>
              </w:rPr>
              <w:t>’8.04.2020</w:t>
            </w:r>
          </w:p>
        </w:tc>
        <w:tc>
          <w:tcPr>
            <w:tcW w:w="5954" w:type="dxa"/>
          </w:tcPr>
          <w:p w:rsidR="00EA3165" w:rsidRDefault="00EA3165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Nomina responsabile dell’Area tecnica con titolarità della relativa posizione organizzativa al fine della definizione del procedimento “Acquisto uova di Pasqua” per gli alunni delle scuole </w:t>
            </w:r>
            <w:r w:rsidR="002B3F28">
              <w:rPr>
                <w:rFonts w:ascii="Times New Roman" w:hAnsi="Times New Roman" w:cs="Times New Roman"/>
              </w:rPr>
              <w:t>del Comune di Longi”.</w:t>
            </w:r>
          </w:p>
        </w:tc>
        <w:tc>
          <w:tcPr>
            <w:tcW w:w="2551" w:type="dxa"/>
          </w:tcPr>
          <w:p w:rsidR="00EA3165" w:rsidRPr="00CF1E38" w:rsidRDefault="00EA3165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3165" w:rsidRPr="00CF1E38" w:rsidRDefault="00EA3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3165" w:rsidRDefault="004F5AF1">
            <w:pPr>
              <w:rPr>
                <w:rFonts w:ascii="Times New Roman" w:hAnsi="Times New Roman" w:cs="Times New Roman"/>
              </w:rPr>
            </w:pPr>
            <w:hyperlink r:id="rId13" w:history="1">
              <w:r w:rsidRPr="000F7729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F5AF1">
              <w:rPr>
                <w:rFonts w:ascii="Times New Roman" w:hAnsi="Times New Roman" w:cs="Times New Roman"/>
              </w:rPr>
              <w:t>?</w:t>
            </w:r>
          </w:p>
          <w:p w:rsidR="004F5AF1" w:rsidRPr="00CF1E38" w:rsidRDefault="004F5AF1">
            <w:pPr>
              <w:rPr>
                <w:rFonts w:ascii="Times New Roman" w:hAnsi="Times New Roman" w:cs="Times New Roman"/>
              </w:rPr>
            </w:pPr>
          </w:p>
        </w:tc>
      </w:tr>
      <w:tr w:rsidR="002B3F28" w:rsidRPr="00CF1E38" w:rsidTr="004F5AF1">
        <w:trPr>
          <w:jc w:val="center"/>
        </w:trPr>
        <w:tc>
          <w:tcPr>
            <w:tcW w:w="1838" w:type="dxa"/>
            <w:vAlign w:val="center"/>
          </w:tcPr>
          <w:p w:rsidR="002B3F28" w:rsidRDefault="002B3F28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N.09</w:t>
            </w:r>
          </w:p>
          <w:p w:rsidR="002B3F28" w:rsidRDefault="002B3F28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2B3F28" w:rsidRDefault="002B3F28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10.04.2020</w:t>
            </w:r>
          </w:p>
        </w:tc>
        <w:tc>
          <w:tcPr>
            <w:tcW w:w="5954" w:type="dxa"/>
          </w:tcPr>
          <w:p w:rsidR="002B3F28" w:rsidRDefault="002B3F28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Ulteriore aggiornamento registro del gruppo comunale volontari di Protezione Civile di Longi.</w:t>
            </w:r>
          </w:p>
        </w:tc>
        <w:tc>
          <w:tcPr>
            <w:tcW w:w="2551" w:type="dxa"/>
          </w:tcPr>
          <w:p w:rsidR="002B3F28" w:rsidRPr="00CF1E38" w:rsidRDefault="002B3F28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3F28" w:rsidRPr="00CF1E38" w:rsidRDefault="002B3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3F28" w:rsidRDefault="004F5AF1">
            <w:pPr>
              <w:rPr>
                <w:rFonts w:ascii="Times New Roman" w:hAnsi="Times New Roman" w:cs="Times New Roman"/>
              </w:rPr>
            </w:pPr>
            <w:hyperlink r:id="rId14" w:history="1">
              <w:r w:rsidRPr="000F7729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F5AF1">
              <w:rPr>
                <w:rFonts w:ascii="Times New Roman" w:hAnsi="Times New Roman" w:cs="Times New Roman"/>
              </w:rPr>
              <w:t>?</w:t>
            </w:r>
          </w:p>
          <w:p w:rsidR="004F5AF1" w:rsidRPr="00CF1E38" w:rsidRDefault="004F5AF1">
            <w:pPr>
              <w:rPr>
                <w:rFonts w:ascii="Times New Roman" w:hAnsi="Times New Roman" w:cs="Times New Roman"/>
              </w:rPr>
            </w:pPr>
          </w:p>
        </w:tc>
      </w:tr>
      <w:tr w:rsidR="002B3F28" w:rsidRPr="00CF1E38" w:rsidTr="004F5AF1">
        <w:trPr>
          <w:jc w:val="center"/>
        </w:trPr>
        <w:tc>
          <w:tcPr>
            <w:tcW w:w="1838" w:type="dxa"/>
            <w:vAlign w:val="center"/>
          </w:tcPr>
          <w:p w:rsidR="002B3F28" w:rsidRDefault="002B3F28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N.10</w:t>
            </w:r>
          </w:p>
          <w:p w:rsidR="002B3F28" w:rsidRDefault="002B3F28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dell</w:t>
            </w:r>
            <w:proofErr w:type="gramEnd"/>
            <w:r>
              <w:rPr>
                <w:rFonts w:ascii="Times New Roman" w:hAnsi="Times New Roman" w:cs="Times New Roman"/>
              </w:rPr>
              <w:t>’8.05.2020</w:t>
            </w:r>
          </w:p>
        </w:tc>
        <w:tc>
          <w:tcPr>
            <w:tcW w:w="5954" w:type="dxa"/>
          </w:tcPr>
          <w:p w:rsidR="002B3F28" w:rsidRDefault="002B3F28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 del Responsabile Unico del Procedimento relativamente alla fornitura di beni di prima necessità. PO-FSE Sicilia 2014/2020 – Misure di sostegno emergenza socio-assistenziale da COVID-19 di cui alla deliberazione della Giunta della Regione Siciliana n.124 del 28.03.2020.</w:t>
            </w:r>
          </w:p>
        </w:tc>
        <w:tc>
          <w:tcPr>
            <w:tcW w:w="2551" w:type="dxa"/>
          </w:tcPr>
          <w:p w:rsidR="002B3F28" w:rsidRPr="00CF1E38" w:rsidRDefault="002B3F28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3F28" w:rsidRPr="00CF1E38" w:rsidRDefault="002B3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3F28" w:rsidRDefault="004F5AF1">
            <w:pPr>
              <w:rPr>
                <w:rFonts w:ascii="Times New Roman" w:hAnsi="Times New Roman" w:cs="Times New Roman"/>
              </w:rPr>
            </w:pPr>
            <w:hyperlink r:id="rId15" w:history="1">
              <w:r w:rsidRPr="000F7729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F5AF1">
              <w:rPr>
                <w:rFonts w:ascii="Times New Roman" w:hAnsi="Times New Roman" w:cs="Times New Roman"/>
              </w:rPr>
              <w:t>?</w:t>
            </w:r>
          </w:p>
          <w:p w:rsidR="004F5AF1" w:rsidRPr="00CF1E38" w:rsidRDefault="004F5AF1">
            <w:pPr>
              <w:rPr>
                <w:rFonts w:ascii="Times New Roman" w:hAnsi="Times New Roman" w:cs="Times New Roman"/>
              </w:rPr>
            </w:pPr>
          </w:p>
        </w:tc>
      </w:tr>
      <w:tr w:rsidR="002B3F28" w:rsidRPr="00CF1E38" w:rsidTr="004F5AF1">
        <w:trPr>
          <w:jc w:val="center"/>
        </w:trPr>
        <w:tc>
          <w:tcPr>
            <w:tcW w:w="1838" w:type="dxa"/>
            <w:vAlign w:val="center"/>
          </w:tcPr>
          <w:p w:rsidR="002B3F28" w:rsidRDefault="002B3F28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N.11</w:t>
            </w:r>
          </w:p>
          <w:p w:rsidR="002B3F28" w:rsidRDefault="002B3F28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</w:t>
            </w:r>
            <w:proofErr w:type="gramEnd"/>
          </w:p>
          <w:p w:rsidR="002B3F28" w:rsidRDefault="002B3F28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13.05.2020</w:t>
            </w:r>
          </w:p>
        </w:tc>
        <w:tc>
          <w:tcPr>
            <w:tcW w:w="5954" w:type="dxa"/>
          </w:tcPr>
          <w:p w:rsidR="002B3F28" w:rsidRDefault="002B3F28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Conferimento nomina di Responsabile dell’Area Tecnica con titolarità della relativa posizione organizzativa al Sindaco geom. Antonino FABIO.</w:t>
            </w:r>
          </w:p>
        </w:tc>
        <w:tc>
          <w:tcPr>
            <w:tcW w:w="2551" w:type="dxa"/>
          </w:tcPr>
          <w:p w:rsidR="002B3F28" w:rsidRPr="00CF1E38" w:rsidRDefault="002B3F28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3F28" w:rsidRPr="00CF1E38" w:rsidRDefault="002B3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3F28" w:rsidRDefault="004F5AF1">
            <w:pPr>
              <w:rPr>
                <w:rFonts w:ascii="Times New Roman" w:hAnsi="Times New Roman" w:cs="Times New Roman"/>
              </w:rPr>
            </w:pPr>
            <w:hyperlink r:id="rId16" w:history="1">
              <w:r w:rsidRPr="000F7729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F5AF1">
              <w:rPr>
                <w:rFonts w:ascii="Times New Roman" w:hAnsi="Times New Roman" w:cs="Times New Roman"/>
              </w:rPr>
              <w:t>?</w:t>
            </w:r>
          </w:p>
          <w:p w:rsidR="004F5AF1" w:rsidRPr="00CF1E38" w:rsidRDefault="004F5AF1">
            <w:pPr>
              <w:rPr>
                <w:rFonts w:ascii="Times New Roman" w:hAnsi="Times New Roman" w:cs="Times New Roman"/>
              </w:rPr>
            </w:pPr>
          </w:p>
        </w:tc>
      </w:tr>
      <w:tr w:rsidR="002B3F28" w:rsidRPr="00CF1E38" w:rsidTr="004F5AF1">
        <w:trPr>
          <w:jc w:val="center"/>
        </w:trPr>
        <w:tc>
          <w:tcPr>
            <w:tcW w:w="1838" w:type="dxa"/>
            <w:vAlign w:val="center"/>
          </w:tcPr>
          <w:p w:rsidR="002B3F28" w:rsidRDefault="002B3F28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N.12</w:t>
            </w:r>
          </w:p>
          <w:p w:rsidR="002B3F28" w:rsidRDefault="002B3F28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dell</w:t>
            </w:r>
            <w:proofErr w:type="gramEnd"/>
            <w:r>
              <w:rPr>
                <w:rFonts w:ascii="Times New Roman" w:hAnsi="Times New Roman" w:cs="Times New Roman"/>
              </w:rPr>
              <w:t>’1.06.2020</w:t>
            </w:r>
          </w:p>
        </w:tc>
        <w:tc>
          <w:tcPr>
            <w:tcW w:w="5954" w:type="dxa"/>
          </w:tcPr>
          <w:p w:rsidR="002B3F28" w:rsidRDefault="002B3F28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 Responsabili dell’Area Amministrativa, dell’Area Economico/Finanziaria e dell’Area Servizi alla Persona con titolarità delle relative posizioni organizzative fino al 31 dicembre 2020.</w:t>
            </w:r>
          </w:p>
        </w:tc>
        <w:tc>
          <w:tcPr>
            <w:tcW w:w="2551" w:type="dxa"/>
          </w:tcPr>
          <w:p w:rsidR="002B3F28" w:rsidRPr="00CF1E38" w:rsidRDefault="002B3F28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3F28" w:rsidRPr="00CF1E38" w:rsidRDefault="002B3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3F28" w:rsidRDefault="004F5AF1">
            <w:pPr>
              <w:rPr>
                <w:rFonts w:ascii="Times New Roman" w:hAnsi="Times New Roman" w:cs="Times New Roman"/>
              </w:rPr>
            </w:pPr>
            <w:hyperlink r:id="rId17" w:history="1">
              <w:r w:rsidRPr="000F7729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4F5AF1">
              <w:rPr>
                <w:rFonts w:ascii="Times New Roman" w:hAnsi="Times New Roman" w:cs="Times New Roman"/>
              </w:rPr>
              <w:t>?</w:t>
            </w:r>
          </w:p>
          <w:p w:rsidR="004F5AF1" w:rsidRPr="00CF1E38" w:rsidRDefault="004F5AF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650903" w:rsidRPr="00CF1E38" w:rsidRDefault="00650903">
      <w:pPr>
        <w:rPr>
          <w:rFonts w:ascii="Times New Roman" w:hAnsi="Times New Roman" w:cs="Times New Roman"/>
        </w:rPr>
      </w:pPr>
    </w:p>
    <w:sectPr w:rsidR="00650903" w:rsidRPr="00CF1E38" w:rsidSect="006A64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65DBE"/>
    <w:multiLevelType w:val="hybridMultilevel"/>
    <w:tmpl w:val="945C2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38"/>
    <w:rsid w:val="00010A0E"/>
    <w:rsid w:val="00021433"/>
    <w:rsid w:val="00025486"/>
    <w:rsid w:val="00033266"/>
    <w:rsid w:val="00051FE9"/>
    <w:rsid w:val="00064729"/>
    <w:rsid w:val="00094CCD"/>
    <w:rsid w:val="000A3CC2"/>
    <w:rsid w:val="000C2706"/>
    <w:rsid w:val="000E4853"/>
    <w:rsid w:val="00120436"/>
    <w:rsid w:val="001539E4"/>
    <w:rsid w:val="001708A0"/>
    <w:rsid w:val="001A7B38"/>
    <w:rsid w:val="001E1338"/>
    <w:rsid w:val="00203C27"/>
    <w:rsid w:val="00217C3E"/>
    <w:rsid w:val="002477BC"/>
    <w:rsid w:val="002545BC"/>
    <w:rsid w:val="00260623"/>
    <w:rsid w:val="002B302D"/>
    <w:rsid w:val="002B3F28"/>
    <w:rsid w:val="002C04F5"/>
    <w:rsid w:val="002D56B1"/>
    <w:rsid w:val="00316C94"/>
    <w:rsid w:val="00341F3B"/>
    <w:rsid w:val="00397F0E"/>
    <w:rsid w:val="003C013C"/>
    <w:rsid w:val="004264D6"/>
    <w:rsid w:val="00445F15"/>
    <w:rsid w:val="00446B6F"/>
    <w:rsid w:val="004A7571"/>
    <w:rsid w:val="004E1D30"/>
    <w:rsid w:val="004F2C63"/>
    <w:rsid w:val="004F5AF1"/>
    <w:rsid w:val="005510AC"/>
    <w:rsid w:val="00565882"/>
    <w:rsid w:val="00581691"/>
    <w:rsid w:val="005C1536"/>
    <w:rsid w:val="00650903"/>
    <w:rsid w:val="00667683"/>
    <w:rsid w:val="00686CA8"/>
    <w:rsid w:val="006A640E"/>
    <w:rsid w:val="006E776F"/>
    <w:rsid w:val="006F5841"/>
    <w:rsid w:val="006F75BE"/>
    <w:rsid w:val="007439ED"/>
    <w:rsid w:val="007452F3"/>
    <w:rsid w:val="00755EE6"/>
    <w:rsid w:val="00763C02"/>
    <w:rsid w:val="00772A68"/>
    <w:rsid w:val="00774C1D"/>
    <w:rsid w:val="00775EAE"/>
    <w:rsid w:val="00791BFD"/>
    <w:rsid w:val="007A349E"/>
    <w:rsid w:val="00827EBD"/>
    <w:rsid w:val="00836278"/>
    <w:rsid w:val="008970FA"/>
    <w:rsid w:val="008A1517"/>
    <w:rsid w:val="008D03EF"/>
    <w:rsid w:val="008F372C"/>
    <w:rsid w:val="00923F74"/>
    <w:rsid w:val="009241EE"/>
    <w:rsid w:val="0094638C"/>
    <w:rsid w:val="00967405"/>
    <w:rsid w:val="00972312"/>
    <w:rsid w:val="009C37E7"/>
    <w:rsid w:val="009D449B"/>
    <w:rsid w:val="009E35B8"/>
    <w:rsid w:val="00A0390E"/>
    <w:rsid w:val="00A1330D"/>
    <w:rsid w:val="00A21A98"/>
    <w:rsid w:val="00A3054F"/>
    <w:rsid w:val="00A35C6F"/>
    <w:rsid w:val="00A679AD"/>
    <w:rsid w:val="00A85A9E"/>
    <w:rsid w:val="00AA6FCF"/>
    <w:rsid w:val="00AE64DC"/>
    <w:rsid w:val="00B16105"/>
    <w:rsid w:val="00B635C0"/>
    <w:rsid w:val="00B7678F"/>
    <w:rsid w:val="00BD4BF5"/>
    <w:rsid w:val="00BE66A8"/>
    <w:rsid w:val="00C26F5A"/>
    <w:rsid w:val="00C3494B"/>
    <w:rsid w:val="00C73888"/>
    <w:rsid w:val="00C74523"/>
    <w:rsid w:val="00C86D6F"/>
    <w:rsid w:val="00CA3568"/>
    <w:rsid w:val="00CF1E38"/>
    <w:rsid w:val="00D31696"/>
    <w:rsid w:val="00D4317B"/>
    <w:rsid w:val="00D94A6A"/>
    <w:rsid w:val="00DB11EF"/>
    <w:rsid w:val="00DD0026"/>
    <w:rsid w:val="00DD0744"/>
    <w:rsid w:val="00E21345"/>
    <w:rsid w:val="00E2204C"/>
    <w:rsid w:val="00E4719B"/>
    <w:rsid w:val="00E47F73"/>
    <w:rsid w:val="00E65D78"/>
    <w:rsid w:val="00EA3165"/>
    <w:rsid w:val="00EA6FE3"/>
    <w:rsid w:val="00ED426E"/>
    <w:rsid w:val="00F07BF3"/>
    <w:rsid w:val="00F1023D"/>
    <w:rsid w:val="00F413A3"/>
    <w:rsid w:val="00F50D0B"/>
    <w:rsid w:val="00F86E5F"/>
    <w:rsid w:val="00FA46BB"/>
    <w:rsid w:val="00FA61A8"/>
    <w:rsid w:val="00FB3BA4"/>
    <w:rsid w:val="00FB7FB3"/>
    <w:rsid w:val="00FC30E9"/>
    <w:rsid w:val="00F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CE1E8-5ED8-423B-8CCB-CFCC8B54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F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55EE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F5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bo.apkappa.it/longi/albo/index.php" TargetMode="External"/><Relationship Id="rId13" Type="http://schemas.openxmlformats.org/officeDocument/2006/relationships/hyperlink" Target="https://albo.apkappa.it/longi/albo/index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lbo.apkappa.it/longi/albo/index.php" TargetMode="External"/><Relationship Id="rId12" Type="http://schemas.openxmlformats.org/officeDocument/2006/relationships/hyperlink" Target="https://albo.apkappa.it/longi/albo/index.php" TargetMode="External"/><Relationship Id="rId17" Type="http://schemas.openxmlformats.org/officeDocument/2006/relationships/hyperlink" Target="https://albo.apkappa.it/longi/albo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lbo.apkappa.it/longi/albo/index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lbo.apkappa.it/longi/albo/index.php" TargetMode="External"/><Relationship Id="rId11" Type="http://schemas.openxmlformats.org/officeDocument/2006/relationships/hyperlink" Target="https://albo.apkappa.it/longi/albo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lbo.apkappa.it/longi/albo/index.php" TargetMode="External"/><Relationship Id="rId10" Type="http://schemas.openxmlformats.org/officeDocument/2006/relationships/hyperlink" Target="https://albo.apkappa.it/longi/albo/index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lbo.apkappa.it/longi/albo/index.php" TargetMode="External"/><Relationship Id="rId14" Type="http://schemas.openxmlformats.org/officeDocument/2006/relationships/hyperlink" Target="https://albo.apkappa.it/longi/albo/index.ph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1C3F-229B-4E6C-927C-01929AC5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48</cp:revision>
  <dcterms:created xsi:type="dcterms:W3CDTF">2020-08-05T15:48:00Z</dcterms:created>
  <dcterms:modified xsi:type="dcterms:W3CDTF">2020-10-16T11:10:00Z</dcterms:modified>
</cp:coreProperties>
</file>