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8FCB" w14:textId="6247F738" w:rsidR="00801053" w:rsidRPr="003B20D7" w:rsidRDefault="00757CAE" w:rsidP="003B20D7">
      <w:pPr>
        <w:jc w:val="right"/>
        <w:rPr>
          <w:rFonts w:cstheme="minorHAnsi"/>
          <w:b/>
          <w:bCs/>
        </w:rPr>
      </w:pPr>
      <w:r w:rsidRPr="00396085">
        <w:rPr>
          <w:rFonts w:cstheme="minorHAnsi"/>
          <w:b/>
          <w:bCs/>
        </w:rPr>
        <w:t>Doc. PLRCS-211220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27"/>
        <w:gridCol w:w="1097"/>
        <w:gridCol w:w="2126"/>
        <w:gridCol w:w="2126"/>
        <w:gridCol w:w="315"/>
        <w:gridCol w:w="1953"/>
        <w:gridCol w:w="111"/>
        <w:gridCol w:w="2122"/>
        <w:gridCol w:w="35"/>
      </w:tblGrid>
      <w:tr w:rsidR="003B06B3" w:rsidRPr="00396085" w14:paraId="1BC1CE79" w14:textId="77777777" w:rsidTr="00F4627C">
        <w:tc>
          <w:tcPr>
            <w:tcW w:w="14312" w:type="dxa"/>
            <w:gridSpan w:val="9"/>
            <w:shd w:val="clear" w:color="auto" w:fill="1F3864" w:themeFill="accent1" w:themeFillShade="80"/>
          </w:tcPr>
          <w:p w14:paraId="444164B8" w14:textId="6EE92BE0" w:rsidR="003B06B3" w:rsidRPr="00396085" w:rsidRDefault="00F4627C" w:rsidP="00284D95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3 - 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Descrizione 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 xml:space="preserve">dei singoli interventi 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>compres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i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 xml:space="preserve"> nel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le diverse Linee di Azione del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284D95" w:rsidRPr="00396085">
              <w:rPr>
                <w:rFonts w:cstheme="minorHAnsi"/>
                <w:b/>
                <w:i/>
                <w:sz w:val="32"/>
                <w:szCs w:val="32"/>
              </w:rPr>
              <w:t>Progetto locale di rigenerazione culturale e sociale</w:t>
            </w:r>
            <w:r w:rsidR="00667765" w:rsidRPr="00396085">
              <w:rPr>
                <w:rFonts w:cstheme="minorHAnsi"/>
              </w:rPr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50135534" w14:textId="0223F80F" w:rsidR="00F4627C" w:rsidRPr="00396085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LINEA DI AZIONE</w:t>
            </w:r>
            <w:proofErr w:type="gramStart"/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….</w:t>
            </w:r>
            <w:proofErr w:type="gramEnd"/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.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…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9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32E1647D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stesso.</w:t>
            </w:r>
          </w:p>
          <w:p w14:paraId="34DAFBB0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4FF655F8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455F6CC" w:rsidR="00C06BF7" w:rsidRPr="00396085" w:rsidRDefault="00C06BF7" w:rsidP="00A36C9B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134"/>
              <w:gridCol w:w="1134"/>
            </w:tblGrid>
            <w:tr w:rsidR="00051290" w:rsidRPr="00396085" w14:paraId="1FE4F6EB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A88745D" w14:textId="3657D40D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 Target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1"/>
                  </w:r>
                </w:p>
              </w:tc>
            </w:tr>
            <w:tr w:rsidR="001F6A8D" w:rsidRPr="00396085" w14:paraId="130FC139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134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4C2571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39DBE725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ad uso pubblico;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4C2571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4A795D07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nterventi di tutela / valorizzazione / rigenerazione di beni culturali come definiti all’art. 10 del D.Lgs. n. 42/2004 e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s.m.i.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;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4C2571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76D46209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tecnologiche, creazione di sistemi informativi per la gestione e la fruizione;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44AC34F2" w14:textId="1D5062FA" w:rsidTr="004C2571">
              <w:tc>
                <w:tcPr>
                  <w:tcW w:w="1158" w:type="dxa"/>
                  <w:vAlign w:val="center"/>
                </w:tcPr>
                <w:p w14:paraId="159B78E1" w14:textId="04953D0C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46BD654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iccoli interventi di riqualificazione di spazi pubblici, se strettamente collegati all’intervento e/o in quanto aree in stretta relazione fisica con gli immobili/beni sedi dei servizi culturali/turistici;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BF83A" w14:textId="18D4FDA8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1D8AE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184E42B2" w14:textId="6C12461A" w:rsidTr="004C2571">
              <w:tc>
                <w:tcPr>
                  <w:tcW w:w="1158" w:type="dxa"/>
                  <w:vAlign w:val="center"/>
                </w:tcPr>
                <w:p w14:paraId="1D780FEB" w14:textId="6C53BAE4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3D1481DA" w:rsidR="00051290" w:rsidRPr="00396085" w:rsidRDefault="00051290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Realizzazione di centri di documentazione, inventari, studi, ricerche del patrimonio culturale immateriale, ecc.;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9A4A3" w14:textId="58409AB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4184ACF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6E8D0E" w14:textId="77777777" w:rsidTr="004C2571">
              <w:tc>
                <w:tcPr>
                  <w:tcW w:w="1158" w:type="dxa"/>
                </w:tcPr>
                <w:p w14:paraId="14FD490F" w14:textId="5942489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75416EC5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Interventi materiali e immateriali per la creazione di itinerari culturali e/o naturalistici; </w:t>
                  </w:r>
                </w:p>
              </w:tc>
              <w:tc>
                <w:tcPr>
                  <w:tcW w:w="1134" w:type="dxa"/>
                </w:tcPr>
                <w:p w14:paraId="18676F9C" w14:textId="3E2EFDC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33167F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9C112FC" w14:textId="77777777" w:rsidTr="004C2571">
              <w:tc>
                <w:tcPr>
                  <w:tcW w:w="1158" w:type="dxa"/>
                </w:tcPr>
                <w:p w14:paraId="126648E8" w14:textId="5EE7FBD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0FA0961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Interventi per migliorare il sistema di accoglienza quali info point, sistemi informativi che consentano la gestione e la fruizione dei luoghi/itinerari di visita, ecc.;</w:t>
                  </w:r>
                </w:p>
              </w:tc>
              <w:tc>
                <w:tcPr>
                  <w:tcW w:w="1134" w:type="dxa"/>
                </w:tcPr>
                <w:p w14:paraId="388DB8DA" w14:textId="2BCA291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94B0E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416E135" w14:textId="77777777" w:rsidTr="004C2571">
              <w:tc>
                <w:tcPr>
                  <w:tcW w:w="1158" w:type="dxa"/>
                </w:tcPr>
                <w:p w14:paraId="1B569C17" w14:textId="04B5FE7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2D1C4DDD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finalizzate a definire/ottimizzare la gestione dei singoli servizi/infrastrutture culturali anche mediante forme di collaborazioni pubblico-privato.</w:t>
                  </w:r>
                </w:p>
              </w:tc>
              <w:tc>
                <w:tcPr>
                  <w:tcW w:w="1134" w:type="dxa"/>
                </w:tcPr>
                <w:p w14:paraId="2110D16D" w14:textId="0597058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D3EFA5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5B16406" w14:textId="77777777" w:rsidTr="004C2571">
              <w:tc>
                <w:tcPr>
                  <w:tcW w:w="1158" w:type="dxa"/>
                </w:tcPr>
                <w:p w14:paraId="25A48DD5" w14:textId="54EEEE8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4468D12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Costruzione di collaborazioni e partnership pubblico-pubblico e pubblico-privato per la gestione di beni e servizi e per l’erogazione di attività e servizi (da definire secondo le modalità indicate nel precedente art. 4);</w:t>
                  </w:r>
                </w:p>
              </w:tc>
              <w:tc>
                <w:tcPr>
                  <w:tcW w:w="1134" w:type="dxa"/>
                </w:tcPr>
                <w:p w14:paraId="58872E31" w14:textId="0DBB483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5040144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7CDCCDED" w14:textId="77777777" w:rsidTr="004C2571">
              <w:tc>
                <w:tcPr>
                  <w:tcW w:w="1158" w:type="dxa"/>
                </w:tcPr>
                <w:p w14:paraId="5BB10AC4" w14:textId="6D414A5E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38B1BCF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Accompagnamento alla predisposizione di documenti preliminari finalizzati all’analisi del contesto, all’attivazione di procedure di evidenza pubblica per la ricerca dei partner, ecc..</w:t>
                  </w:r>
                </w:p>
              </w:tc>
              <w:tc>
                <w:tcPr>
                  <w:tcW w:w="1134" w:type="dxa"/>
                </w:tcPr>
                <w:p w14:paraId="69F57BDC" w14:textId="64CEF0E0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99D915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FC4D059" w14:textId="77777777" w:rsidTr="004C2571">
              <w:tc>
                <w:tcPr>
                  <w:tcW w:w="1158" w:type="dxa"/>
                </w:tcPr>
                <w:p w14:paraId="42C3C905" w14:textId="7CCEE11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33CCA0D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 attività per rinnovare l’offerta culturale e favorire una più ampia partecipazione delle comunità locali con particolare attenzione ai giovani e alle fasce più deboli della popolazione;</w:t>
                  </w:r>
                </w:p>
              </w:tc>
              <w:tc>
                <w:tcPr>
                  <w:tcW w:w="1134" w:type="dxa"/>
                </w:tcPr>
                <w:p w14:paraId="645468E5" w14:textId="71FB9B5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549155A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482BE4B" w14:textId="77777777" w:rsidTr="004C2571">
              <w:tc>
                <w:tcPr>
                  <w:tcW w:w="1158" w:type="dxa"/>
                </w:tcPr>
                <w:p w14:paraId="704D2713" w14:textId="279F4E8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20A683CB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Progetti digitali per la fruizione dei beni artistici, culturali, paesaggistici e delle produzioni locali.</w:t>
                  </w:r>
                </w:p>
              </w:tc>
              <w:tc>
                <w:tcPr>
                  <w:tcW w:w="1134" w:type="dxa"/>
                </w:tcPr>
                <w:p w14:paraId="02E08EBC" w14:textId="5C841E6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BD0636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1891184" w14:textId="77777777" w:rsidTr="004C2571">
              <w:tc>
                <w:tcPr>
                  <w:tcW w:w="1158" w:type="dxa"/>
                </w:tcPr>
                <w:p w14:paraId="104058D7" w14:textId="2594A36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6CCB08C8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formative ed educative per pubblici diversi;</w:t>
                  </w:r>
                </w:p>
              </w:tc>
              <w:tc>
                <w:tcPr>
                  <w:tcW w:w="1134" w:type="dxa"/>
                </w:tcPr>
                <w:p w14:paraId="134360BD" w14:textId="538ED9D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AE3002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69A19E53" w14:textId="77777777" w:rsidTr="004C2571">
              <w:tc>
                <w:tcPr>
                  <w:tcW w:w="1158" w:type="dxa"/>
                </w:tcPr>
                <w:p w14:paraId="3D902572" w14:textId="524C9043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4F1E646C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informazione promozione e comunicazione compreso sito web, materiale promozionale, pubblicazioni divulgative e scientifiche, purché nel quadro di azioni coordinate a livello complessivo del borgo;</w:t>
                  </w:r>
                </w:p>
              </w:tc>
              <w:tc>
                <w:tcPr>
                  <w:tcW w:w="1134" w:type="dxa"/>
                </w:tcPr>
                <w:p w14:paraId="3FE93213" w14:textId="2A47DC1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032D851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77E0F2" w14:textId="77777777" w:rsidTr="004C2571">
              <w:tc>
                <w:tcPr>
                  <w:tcW w:w="1158" w:type="dxa"/>
                </w:tcPr>
                <w:p w14:paraId="2D5F7639" w14:textId="5E4733E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4353F80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ed eventi culturali quali mostre, festival, spettacoli dal vivo, attività audiovisive e cinematografiche, ecc. purché non occasionali ma in stretta connessione con la strategia proposta/linea di azione.</w:t>
                  </w:r>
                </w:p>
              </w:tc>
              <w:tc>
                <w:tcPr>
                  <w:tcW w:w="1134" w:type="dxa"/>
                </w:tcPr>
                <w:p w14:paraId="3DF9DE45" w14:textId="21D2D65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5D0E1EC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569A52C0" w14:textId="77777777" w:rsidTr="004C2571">
              <w:tc>
                <w:tcPr>
                  <w:tcW w:w="1158" w:type="dxa"/>
                </w:tcPr>
                <w:p w14:paraId="7D8ACC53" w14:textId="6C9E1AE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0CD8935" w14:textId="2DDFC6C7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      </w:r>
                </w:p>
              </w:tc>
              <w:tc>
                <w:tcPr>
                  <w:tcW w:w="1134" w:type="dxa"/>
                </w:tcPr>
                <w:p w14:paraId="7815963C" w14:textId="307590B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6F316FC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4C2571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Altro…</w:t>
                  </w:r>
                </w:p>
              </w:tc>
              <w:tc>
                <w:tcPr>
                  <w:tcW w:w="1134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  <w:gridSpan w:val="9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15D652A9" w:rsidR="00D157CD" w:rsidRPr="00396085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2129E326" w14:textId="7617101B" w:rsidR="00D157CD" w:rsidRPr="00396085" w:rsidRDefault="007B3337" w:rsidP="00733EAD">
            <w:pPr>
              <w:pStyle w:val="Paragrafoelenco"/>
              <w:jc w:val="right"/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396085" w:rsidRDefault="00BB4B4D" w:rsidP="00733EAD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733EAD" w:rsidRPr="00396085">
              <w:rPr>
                <w:rFonts w:cstheme="minorHAnsi"/>
                <w:i/>
                <w:iCs/>
                <w:sz w:val="21"/>
              </w:rPr>
              <w:t>3</w:t>
            </w:r>
            <w:r w:rsidRPr="00396085">
              <w:rPr>
                <w:rFonts w:cstheme="minorHAnsi"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396085" w:rsidRDefault="008C02B2" w:rsidP="008C02B2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396085" w:rsidRDefault="00D66C81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0524E4" w:rsidRPr="00396085">
              <w:rPr>
                <w:rFonts w:cstheme="minorHAnsi"/>
                <w:i/>
                <w:iCs/>
                <w:sz w:val="21"/>
              </w:rPr>
              <w:t xml:space="preserve">1000 </w:t>
            </w:r>
            <w:r w:rsidRPr="00396085">
              <w:rPr>
                <w:rFonts w:cstheme="minorHAnsi"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644073F1" w14:textId="1715C208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’intervento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C524B6" w:rsidRPr="00396085">
              <w:rPr>
                <w:rFonts w:cstheme="minorHAnsi"/>
                <w:b/>
                <w:sz w:val="21"/>
              </w:rPr>
              <w:t xml:space="preserve"> 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  <w:gridSpan w:val="2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  <w:gridSpan w:val="2"/>
          </w:tcPr>
          <w:p w14:paraId="2C69D9D6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</w:p>
        </w:tc>
        <w:tc>
          <w:tcPr>
            <w:tcW w:w="2126" w:type="dxa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  <w:gridSpan w:val="2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Progettazione</w:t>
            </w:r>
          </w:p>
        </w:tc>
        <w:tc>
          <w:tcPr>
            <w:tcW w:w="2126" w:type="dxa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  <w:gridSpan w:val="2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  <w:gridSpan w:val="2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  <w:gridSpan w:val="2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  <w:gridSpan w:val="2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  <w:gridSpan w:val="2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  <w:gridSpan w:val="2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  <w:gridSpan w:val="2"/>
          </w:tcPr>
          <w:p w14:paraId="5673D144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  <w:gridSpan w:val="2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lastRenderedPageBreak/>
              <w:t>SERVIZI /FORNITURE</w:t>
            </w:r>
          </w:p>
        </w:tc>
        <w:tc>
          <w:tcPr>
            <w:tcW w:w="2126" w:type="dxa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  <w:gridSpan w:val="2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47ACCB29" w14:textId="77777777" w:rsidTr="00C23E0C">
        <w:trPr>
          <w:trHeight w:val="391"/>
        </w:trPr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C33E87" w:rsidRPr="00396085" w:rsidRDefault="009F5D36" w:rsidP="00C33E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3.1.3 Iter procedurale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</w:p>
          <w:p w14:paraId="66316A1E" w14:textId="19770337" w:rsidR="00C33E87" w:rsidRPr="00396085" w:rsidRDefault="009F5D36" w:rsidP="00C33E8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C33E87" w:rsidRPr="00396085" w14:paraId="4FE97E04" w14:textId="77777777" w:rsidTr="001E2D51">
        <w:trPr>
          <w:trHeight w:val="391"/>
        </w:trPr>
        <w:tc>
          <w:tcPr>
            <w:tcW w:w="5524" w:type="dxa"/>
            <w:gridSpan w:val="2"/>
          </w:tcPr>
          <w:p w14:paraId="361589F7" w14:textId="77777777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</w:tcPr>
          <w:p w14:paraId="0E25BF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A05A95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63E525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548FC6C" w14:textId="77777777" w:rsidTr="001E2D51">
        <w:trPr>
          <w:trHeight w:val="391"/>
        </w:trPr>
        <w:tc>
          <w:tcPr>
            <w:tcW w:w="5524" w:type="dxa"/>
            <w:gridSpan w:val="2"/>
          </w:tcPr>
          <w:p w14:paraId="4B943219" w14:textId="773B2B49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</w:tcPr>
          <w:p w14:paraId="0F52D05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07DE9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1F37E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DA27DBC" w14:textId="77777777" w:rsidTr="001E2D51">
        <w:trPr>
          <w:trHeight w:val="391"/>
        </w:trPr>
        <w:tc>
          <w:tcPr>
            <w:tcW w:w="5524" w:type="dxa"/>
            <w:gridSpan w:val="2"/>
          </w:tcPr>
          <w:p w14:paraId="5C0881BE" w14:textId="33F88861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</w:tcPr>
          <w:p w14:paraId="4D662C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68F28A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D179B0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76A78E21" w14:textId="77777777" w:rsidTr="001E2D51">
        <w:trPr>
          <w:trHeight w:val="391"/>
        </w:trPr>
        <w:tc>
          <w:tcPr>
            <w:tcW w:w="5524" w:type="dxa"/>
            <w:gridSpan w:val="2"/>
          </w:tcPr>
          <w:p w14:paraId="2DBE5F41" w14:textId="6094CAA0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</w:tcPr>
          <w:p w14:paraId="7B58FE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045F546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834A4EA" w14:textId="5DADDDF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DC689AF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15048220" w14:textId="472E50B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0BC1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749FE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27B13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6F7A398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F482632" w14:textId="080220EB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E1BAA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A90BC0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3485A4" w14:textId="305171BE" w:rsidR="00C33E87" w:rsidRPr="001F6542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7B1EAD01" w14:textId="77777777" w:rsidTr="00CA2592">
        <w:trPr>
          <w:trHeight w:val="58"/>
        </w:trPr>
        <w:tc>
          <w:tcPr>
            <w:tcW w:w="14312" w:type="dxa"/>
            <w:gridSpan w:val="9"/>
          </w:tcPr>
          <w:p w14:paraId="1973660D" w14:textId="2E262264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C33E87" w:rsidRPr="00396085" w14:paraId="45B0AD3D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55C2770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Altre informazioni:</w:t>
            </w:r>
          </w:p>
          <w:p w14:paraId="1830B709" w14:textId="27202CFD" w:rsidR="00C33E87" w:rsidRPr="00396085" w:rsidRDefault="00C33E87" w:rsidP="00C33E87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C33E87" w:rsidRPr="00396085" w:rsidRDefault="00C33E87" w:rsidP="00C33E87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C33E87" w:rsidRPr="00396085" w:rsidRDefault="00C33E87" w:rsidP="00E815B6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1CAA30CE" w:rsidR="00E815B6" w:rsidRPr="00396085" w:rsidRDefault="00E815B6" w:rsidP="00A36C9B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2000 caratteri</w:t>
            </w:r>
          </w:p>
        </w:tc>
      </w:tr>
      <w:tr w:rsidR="009F5D36" w:rsidRPr="00396085" w14:paraId="733A7D3A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799B6F1" w14:textId="0D1EDC5C" w:rsidR="009F5D36" w:rsidRPr="00396085" w:rsidRDefault="009F5D36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3.1.4 Quadro economico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 …</w:t>
            </w:r>
          </w:p>
          <w:p w14:paraId="3CBB29AC" w14:textId="153B863E" w:rsidR="000C57EB" w:rsidRPr="00396085" w:rsidRDefault="000C57EB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5C2A33C4" w14:textId="77777777" w:rsidTr="001F2912">
        <w:trPr>
          <w:gridAfter w:val="1"/>
          <w:wAfter w:w="35" w:type="dxa"/>
        </w:trPr>
        <w:tc>
          <w:tcPr>
            <w:tcW w:w="4427" w:type="dxa"/>
            <w:vAlign w:val="center"/>
          </w:tcPr>
          <w:p w14:paraId="25E320CB" w14:textId="23C0DF3E" w:rsidR="009F5D36" w:rsidRPr="00396085" w:rsidRDefault="009F5D36" w:rsidP="001F29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396085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gridSpan w:val="4"/>
            <w:vAlign w:val="center"/>
          </w:tcPr>
          <w:p w14:paraId="156DD601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gridSpan w:val="2"/>
            <w:vAlign w:val="center"/>
          </w:tcPr>
          <w:p w14:paraId="6B518463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1349AA" w:rsidRPr="00396085" w14:paraId="4A74697F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A10D82B" w14:textId="6A3B0895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lastRenderedPageBreak/>
              <w:t>spese per l’esecuzione di lavori o per l’acquisto di beni/servizi</w:t>
            </w:r>
          </w:p>
        </w:tc>
        <w:tc>
          <w:tcPr>
            <w:tcW w:w="5664" w:type="dxa"/>
            <w:gridSpan w:val="4"/>
            <w:vAlign w:val="center"/>
          </w:tcPr>
          <w:p w14:paraId="5341CE06" w14:textId="4F0BFACA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89A54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5ECC1CE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6EFFFB0F" w14:textId="28D0EFC3" w:rsidR="001349AA" w:rsidRPr="00396085" w:rsidRDefault="001349AA" w:rsidP="00C23E0C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gridSpan w:val="4"/>
            <w:vAlign w:val="center"/>
          </w:tcPr>
          <w:p w14:paraId="6D4F6B0D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ACAD4A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56928D8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77D2E91" w14:textId="6C439E8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gridSpan w:val="4"/>
            <w:vAlign w:val="center"/>
          </w:tcPr>
          <w:p w14:paraId="7870656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AEF6D3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4C8030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E50AFD3" w14:textId="299C7A0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gridSpan w:val="4"/>
            <w:vAlign w:val="center"/>
          </w:tcPr>
          <w:p w14:paraId="087604D4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A3DDF5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9150B2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82882BA" w14:textId="12D1FE9E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gridSpan w:val="4"/>
            <w:vAlign w:val="center"/>
          </w:tcPr>
          <w:p w14:paraId="052BDE22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EF5798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59E4FF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4FF99AD" w14:textId="36E0632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</w:tc>
        <w:tc>
          <w:tcPr>
            <w:tcW w:w="5664" w:type="dxa"/>
            <w:gridSpan w:val="4"/>
            <w:vAlign w:val="center"/>
          </w:tcPr>
          <w:p w14:paraId="7CB741D5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D658D3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8CDDDE2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56E24FA" w14:textId="7A3E020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gridSpan w:val="4"/>
            <w:vAlign w:val="center"/>
          </w:tcPr>
          <w:p w14:paraId="6D8D3C6C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E53DE8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6DD616D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CC62069" w14:textId="2395235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gridSpan w:val="4"/>
            <w:vAlign w:val="center"/>
          </w:tcPr>
          <w:p w14:paraId="17D638E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051F12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EB0BA2C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5EF94D3" w14:textId="7AFC1401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gridSpan w:val="4"/>
            <w:vAlign w:val="center"/>
          </w:tcPr>
          <w:p w14:paraId="732D30CD" w14:textId="77777777" w:rsidR="001349AA" w:rsidRPr="00396085" w:rsidRDefault="001349AA" w:rsidP="001349A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7B6139F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FE3978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CE2F9C8" w14:textId="77D2DEB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 xml:space="preserve">costi per l'avvio della gestione di attività e servizi </w:t>
            </w:r>
          </w:p>
        </w:tc>
        <w:tc>
          <w:tcPr>
            <w:tcW w:w="5664" w:type="dxa"/>
            <w:gridSpan w:val="4"/>
            <w:vAlign w:val="center"/>
          </w:tcPr>
          <w:p w14:paraId="3A9558A8" w14:textId="77777777" w:rsidR="001349AA" w:rsidRPr="00396085" w:rsidRDefault="001349AA" w:rsidP="001349A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76E732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3950F173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9386DE3" w14:textId="5BA288C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gridSpan w:val="4"/>
            <w:vAlign w:val="center"/>
          </w:tcPr>
          <w:p w14:paraId="54DC5A3B" w14:textId="77777777" w:rsidR="001349AA" w:rsidRPr="00396085" w:rsidRDefault="001349AA" w:rsidP="001349A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47E6F30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9F5D36" w:rsidRPr="00396085" w14:paraId="08FEE2AE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1932079A" w14:textId="5FA8F689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="005D77A2" w:rsidRPr="00396085">
              <w:rPr>
                <w:rStyle w:val="Rimandonotaapidipagina"/>
                <w:rFonts w:cstheme="minorHAnsi"/>
                <w:b/>
                <w:noProof/>
              </w:rPr>
              <w:footnoteReference w:id="3"/>
            </w:r>
          </w:p>
        </w:tc>
        <w:tc>
          <w:tcPr>
            <w:tcW w:w="5664" w:type="dxa"/>
            <w:gridSpan w:val="4"/>
            <w:vAlign w:val="center"/>
          </w:tcPr>
          <w:p w14:paraId="2F5A5C63" w14:textId="77777777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89719B5" w14:textId="59A1C2F8" w:rsidR="009F5D36" w:rsidRPr="00396085" w:rsidRDefault="009F5D36" w:rsidP="001F29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E815B6" w:rsidRPr="00396085" w:rsidRDefault="009F5D36" w:rsidP="004C2571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8D4E93" w:rsidRPr="00396085" w14:paraId="02984ABE" w14:textId="77777777" w:rsidTr="001F2912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5611090" w14:textId="1F2FEAF3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3.1.5 Piano economico e finanziario relativo alla gestione dei servizi ed attività economiche </w:t>
            </w:r>
            <w:r w:rsidR="00D56036" w:rsidRPr="00396085">
              <w:rPr>
                <w:rFonts w:cstheme="minorHAnsi"/>
                <w:b/>
                <w:sz w:val="28"/>
                <w:szCs w:val="28"/>
              </w:rPr>
              <w:t>dell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’intervento …</w:t>
            </w:r>
          </w:p>
          <w:p w14:paraId="17C52E92" w14:textId="6EE58FB6" w:rsidR="008D4E93" w:rsidRPr="00396085" w:rsidRDefault="008D4E93" w:rsidP="001F2912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8D4E93" w:rsidRPr="00396085" w14:paraId="55F7DC4D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15E9E9D" w14:textId="3E1CF778" w:rsidR="008D4E93" w:rsidRPr="00396085" w:rsidRDefault="00FC3896" w:rsidP="001F291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8D4E93" w:rsidRPr="00396085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030A7B7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E93" w:rsidRPr="00396085" w14:paraId="31A955D0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38D3D544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513C848" w14:textId="4F6825D9" w:rsidR="009F5D36" w:rsidRPr="00396085" w:rsidRDefault="009F5D36">
      <w:pPr>
        <w:rPr>
          <w:rFonts w:cstheme="minorHAnsi"/>
          <w:b/>
          <w:bCs/>
          <w:sz w:val="32"/>
          <w:szCs w:val="32"/>
        </w:rPr>
      </w:pPr>
    </w:p>
    <w:sectPr w:rsidR="009F5D36" w:rsidRPr="00396085" w:rsidSect="00D41AC3">
      <w:headerReference w:type="default" r:id="rId8"/>
      <w:footerReference w:type="default" r:id="rId9"/>
      <w:pgSz w:w="16838" w:h="11906" w:orient="landscape"/>
      <w:pgMar w:top="159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B73A" w14:textId="77777777" w:rsidR="00FA06DE" w:rsidRDefault="00FA06DE" w:rsidP="002942C2">
      <w:pPr>
        <w:spacing w:after="0" w:line="240" w:lineRule="auto"/>
      </w:pPr>
      <w:r>
        <w:separator/>
      </w:r>
    </w:p>
  </w:endnote>
  <w:endnote w:type="continuationSeparator" w:id="0">
    <w:p w14:paraId="748C036E" w14:textId="77777777" w:rsidR="00FA06DE" w:rsidRDefault="00FA06DE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BF4C" w14:textId="16312311" w:rsidR="003B20D7" w:rsidRPr="00FF767B" w:rsidRDefault="003B20D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  <w:r>
      <w:rPr>
        <w:rFonts w:cstheme="minorHAnsi"/>
        <w:color w:val="8496B0" w:themeColor="text2" w:themeTint="99"/>
        <w:spacing w:val="60"/>
        <w:sz w:val="24"/>
        <w:szCs w:val="24"/>
      </w:rPr>
      <w:t xml:space="preserve">ATTRATTIVITÁ BORGHI – Progetto locale di rigenerazione culturale e sociale 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>
      <w:rPr>
        <w:rFonts w:cstheme="minorHAnsi"/>
        <w:noProof/>
        <w:color w:val="323E4F" w:themeColor="text2" w:themeShade="BF"/>
        <w:sz w:val="24"/>
        <w:szCs w:val="24"/>
      </w:rPr>
      <w:t>1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  <w:r w:rsidRPr="00FF767B">
      <w:rPr>
        <w:rFonts w:cstheme="minorHAnsi"/>
        <w:color w:val="323E4F" w:themeColor="text2" w:themeShade="BF"/>
        <w:sz w:val="24"/>
        <w:szCs w:val="24"/>
      </w:rPr>
      <w:t xml:space="preserve"> |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>
      <w:rPr>
        <w:rFonts w:cstheme="minorHAnsi"/>
        <w:noProof/>
        <w:color w:val="323E4F" w:themeColor="text2" w:themeShade="BF"/>
        <w:sz w:val="24"/>
        <w:szCs w:val="24"/>
      </w:rPr>
      <w:t>20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</w:p>
  <w:p w14:paraId="62658AF1" w14:textId="77777777" w:rsidR="003B20D7" w:rsidRDefault="003B20D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D010" w14:textId="77777777" w:rsidR="00FA06DE" w:rsidRDefault="00FA06DE" w:rsidP="002942C2">
      <w:pPr>
        <w:spacing w:after="0" w:line="240" w:lineRule="auto"/>
      </w:pPr>
      <w:r>
        <w:separator/>
      </w:r>
    </w:p>
  </w:footnote>
  <w:footnote w:type="continuationSeparator" w:id="0">
    <w:p w14:paraId="10C42527" w14:textId="77777777" w:rsidR="00FA06DE" w:rsidRDefault="00FA06DE" w:rsidP="002942C2">
      <w:pPr>
        <w:spacing w:after="0" w:line="240" w:lineRule="auto"/>
      </w:pPr>
      <w:r>
        <w:continuationSeparator/>
      </w:r>
    </w:p>
  </w:footnote>
  <w:footnote w:id="1">
    <w:p w14:paraId="626ED61B" w14:textId="3150F3C4" w:rsidR="003B20D7" w:rsidRPr="00117674" w:rsidRDefault="003B20D7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Art.6 dell’Avviso</w:t>
      </w:r>
    </w:p>
  </w:footnote>
  <w:footnote w:id="2">
    <w:p w14:paraId="7A012507" w14:textId="09A47A80" w:rsidR="003B20D7" w:rsidRPr="00117674" w:rsidRDefault="003B20D7" w:rsidP="001F6A8D">
      <w:pPr>
        <w:pStyle w:val="Testonotaapidipagina"/>
      </w:pPr>
    </w:p>
  </w:footnote>
  <w:footnote w:id="3">
    <w:p w14:paraId="7006D017" w14:textId="78589E9B" w:rsidR="003B20D7" w:rsidRDefault="003B20D7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2 del presente documento.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3B20D7" w14:paraId="09AD6AB0" w14:textId="77777777" w:rsidTr="00D41AC3">
      <w:tc>
        <w:tcPr>
          <w:tcW w:w="7138" w:type="dxa"/>
        </w:tcPr>
        <w:p w14:paraId="28ABC385" w14:textId="1A3F68F8" w:rsidR="003B20D7" w:rsidRDefault="003B20D7">
          <w:pPr>
            <w:pStyle w:val="Intestazione"/>
          </w:pPr>
          <w:r w:rsidRPr="007D2C31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DAAAD84" wp14:editId="67CF5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32660" cy="583565"/>
                <wp:effectExtent l="0" t="0" r="2540" b="635"/>
                <wp:wrapNone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magine 69" descr="Immagine che contiene testo&#10;&#10;Descrizione generat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0"/>
                          <a:ext cx="2232660" cy="583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9" w:type="dxa"/>
        </w:tcPr>
        <w:p w14:paraId="60787F02" w14:textId="5FD8A4DD" w:rsidR="003B20D7" w:rsidRDefault="003B20D7" w:rsidP="00D41AC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CBB24AA" wp14:editId="17013C65">
                <wp:simplePos x="0" y="0"/>
                <wp:positionH relativeFrom="margin">
                  <wp:posOffset>2872516</wp:posOffset>
                </wp:positionH>
                <wp:positionV relativeFrom="margin">
                  <wp:posOffset>597</wp:posOffset>
                </wp:positionV>
                <wp:extent cx="1516380" cy="492125"/>
                <wp:effectExtent l="0" t="0" r="7620" b="3175"/>
                <wp:wrapSquare wrapText="bothSides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F12C3A" w14:textId="0AAE3981" w:rsidR="003B20D7" w:rsidRDefault="003B2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 w15:restartNumberingAfterBreak="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2DB4"/>
    <w:rsid w:val="00015EED"/>
    <w:rsid w:val="00024368"/>
    <w:rsid w:val="00040B64"/>
    <w:rsid w:val="00040C02"/>
    <w:rsid w:val="00043734"/>
    <w:rsid w:val="00051290"/>
    <w:rsid w:val="0005221A"/>
    <w:rsid w:val="000524E4"/>
    <w:rsid w:val="00095DEA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12E3"/>
    <w:rsid w:val="001B776C"/>
    <w:rsid w:val="001C711F"/>
    <w:rsid w:val="001E2D51"/>
    <w:rsid w:val="001E7A15"/>
    <w:rsid w:val="001F2912"/>
    <w:rsid w:val="001F6542"/>
    <w:rsid w:val="001F6A8D"/>
    <w:rsid w:val="002304C3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F4ED6"/>
    <w:rsid w:val="002F712B"/>
    <w:rsid w:val="00301884"/>
    <w:rsid w:val="00304A51"/>
    <w:rsid w:val="00321667"/>
    <w:rsid w:val="00337110"/>
    <w:rsid w:val="00342B69"/>
    <w:rsid w:val="00355A89"/>
    <w:rsid w:val="003633C6"/>
    <w:rsid w:val="00376CE7"/>
    <w:rsid w:val="00395FF6"/>
    <w:rsid w:val="00396085"/>
    <w:rsid w:val="003B06B3"/>
    <w:rsid w:val="003B20D7"/>
    <w:rsid w:val="003B2398"/>
    <w:rsid w:val="003B5860"/>
    <w:rsid w:val="003B66B6"/>
    <w:rsid w:val="003D130D"/>
    <w:rsid w:val="003D4231"/>
    <w:rsid w:val="003E56BA"/>
    <w:rsid w:val="003E7E84"/>
    <w:rsid w:val="003F25F9"/>
    <w:rsid w:val="003F5500"/>
    <w:rsid w:val="00400692"/>
    <w:rsid w:val="00412F44"/>
    <w:rsid w:val="00424D79"/>
    <w:rsid w:val="00434257"/>
    <w:rsid w:val="00434904"/>
    <w:rsid w:val="004479E2"/>
    <w:rsid w:val="00475AE1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D3165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71DB6"/>
    <w:rsid w:val="00590201"/>
    <w:rsid w:val="0059403A"/>
    <w:rsid w:val="005A0EE5"/>
    <w:rsid w:val="005C7914"/>
    <w:rsid w:val="005D2632"/>
    <w:rsid w:val="005D77A2"/>
    <w:rsid w:val="005E2311"/>
    <w:rsid w:val="005E4297"/>
    <w:rsid w:val="005E7DE4"/>
    <w:rsid w:val="005F4423"/>
    <w:rsid w:val="00603817"/>
    <w:rsid w:val="00603F26"/>
    <w:rsid w:val="0062706F"/>
    <w:rsid w:val="00645CAD"/>
    <w:rsid w:val="0065030B"/>
    <w:rsid w:val="00657240"/>
    <w:rsid w:val="00667765"/>
    <w:rsid w:val="00670692"/>
    <w:rsid w:val="006725CB"/>
    <w:rsid w:val="00672D0B"/>
    <w:rsid w:val="006778B8"/>
    <w:rsid w:val="0068221F"/>
    <w:rsid w:val="006A08BC"/>
    <w:rsid w:val="006A43B9"/>
    <w:rsid w:val="006A6FFF"/>
    <w:rsid w:val="006C1839"/>
    <w:rsid w:val="006C4C44"/>
    <w:rsid w:val="006D3B49"/>
    <w:rsid w:val="006D4E7C"/>
    <w:rsid w:val="006E36B0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A36E4"/>
    <w:rsid w:val="007A36E8"/>
    <w:rsid w:val="007A55E8"/>
    <w:rsid w:val="007B3337"/>
    <w:rsid w:val="007B3FF2"/>
    <w:rsid w:val="007B74A3"/>
    <w:rsid w:val="007C189B"/>
    <w:rsid w:val="007C2672"/>
    <w:rsid w:val="007C5590"/>
    <w:rsid w:val="007C5BA9"/>
    <w:rsid w:val="007D2EA4"/>
    <w:rsid w:val="007E0260"/>
    <w:rsid w:val="007E416E"/>
    <w:rsid w:val="007E6120"/>
    <w:rsid w:val="007F7BB7"/>
    <w:rsid w:val="00801053"/>
    <w:rsid w:val="00813D15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83044"/>
    <w:rsid w:val="00890EA1"/>
    <w:rsid w:val="00893351"/>
    <w:rsid w:val="008A078D"/>
    <w:rsid w:val="008A3445"/>
    <w:rsid w:val="008A385E"/>
    <w:rsid w:val="008B14F1"/>
    <w:rsid w:val="008B208B"/>
    <w:rsid w:val="008C02B2"/>
    <w:rsid w:val="008C1D93"/>
    <w:rsid w:val="008C25CF"/>
    <w:rsid w:val="008C4530"/>
    <w:rsid w:val="008C4FC0"/>
    <w:rsid w:val="008D1706"/>
    <w:rsid w:val="008D4E93"/>
    <w:rsid w:val="008E2089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0E8E"/>
    <w:rsid w:val="00993AE3"/>
    <w:rsid w:val="009B073A"/>
    <w:rsid w:val="009C2E06"/>
    <w:rsid w:val="009C6B0E"/>
    <w:rsid w:val="009C75AF"/>
    <w:rsid w:val="009D1367"/>
    <w:rsid w:val="009D180C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94E9F"/>
    <w:rsid w:val="00A9580E"/>
    <w:rsid w:val="00AB125D"/>
    <w:rsid w:val="00AC5A19"/>
    <w:rsid w:val="00AD1B2B"/>
    <w:rsid w:val="00AD6A1D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16527"/>
    <w:rsid w:val="00B25F96"/>
    <w:rsid w:val="00B33FF5"/>
    <w:rsid w:val="00B44ECC"/>
    <w:rsid w:val="00B45C67"/>
    <w:rsid w:val="00B4655B"/>
    <w:rsid w:val="00B5043F"/>
    <w:rsid w:val="00B8105A"/>
    <w:rsid w:val="00B820D4"/>
    <w:rsid w:val="00BB4B4D"/>
    <w:rsid w:val="00BB635D"/>
    <w:rsid w:val="00BC49BE"/>
    <w:rsid w:val="00BC54A7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D12DA6"/>
    <w:rsid w:val="00D157CD"/>
    <w:rsid w:val="00D24B3F"/>
    <w:rsid w:val="00D33B70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A464F"/>
    <w:rsid w:val="00DD01A9"/>
    <w:rsid w:val="00DD66D6"/>
    <w:rsid w:val="00DD79DC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6848"/>
    <w:rsid w:val="00E815B6"/>
    <w:rsid w:val="00E839F6"/>
    <w:rsid w:val="00E85072"/>
    <w:rsid w:val="00E908C6"/>
    <w:rsid w:val="00E94BDF"/>
    <w:rsid w:val="00EA789D"/>
    <w:rsid w:val="00EB085B"/>
    <w:rsid w:val="00EB08E7"/>
    <w:rsid w:val="00EC63E3"/>
    <w:rsid w:val="00ED2FE3"/>
    <w:rsid w:val="00EF15D2"/>
    <w:rsid w:val="00F05920"/>
    <w:rsid w:val="00F07211"/>
    <w:rsid w:val="00F21510"/>
    <w:rsid w:val="00F24D6E"/>
    <w:rsid w:val="00F42897"/>
    <w:rsid w:val="00F428B6"/>
    <w:rsid w:val="00F4627C"/>
    <w:rsid w:val="00F471C2"/>
    <w:rsid w:val="00F47767"/>
    <w:rsid w:val="00F47B72"/>
    <w:rsid w:val="00F5435B"/>
    <w:rsid w:val="00F6111A"/>
    <w:rsid w:val="00F63647"/>
    <w:rsid w:val="00F70263"/>
    <w:rsid w:val="00F8310A"/>
    <w:rsid w:val="00F9032C"/>
    <w:rsid w:val="00F92376"/>
    <w:rsid w:val="00F97DC4"/>
    <w:rsid w:val="00FA06DE"/>
    <w:rsid w:val="00FA515B"/>
    <w:rsid w:val="00FA6A19"/>
    <w:rsid w:val="00FB03BC"/>
    <w:rsid w:val="00FC3896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9CFA-04DF-7044-9928-EF3C7565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Ermelinda</cp:lastModifiedBy>
  <cp:revision>2</cp:revision>
  <cp:lastPrinted>2021-12-20T17:12:00Z</cp:lastPrinted>
  <dcterms:created xsi:type="dcterms:W3CDTF">2022-03-01T10:12:00Z</dcterms:created>
  <dcterms:modified xsi:type="dcterms:W3CDTF">2022-03-01T10:12:00Z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