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DFE89" w14:textId="77777777" w:rsidR="00447B83" w:rsidRPr="00254A1D" w:rsidRDefault="00447B83" w:rsidP="00447B83">
      <w:pPr>
        <w:pStyle w:val="Corpotesto"/>
        <w:spacing w:before="3"/>
        <w:ind w:left="0"/>
        <w:jc w:val="right"/>
        <w:rPr>
          <w:sz w:val="28"/>
          <w:szCs w:val="28"/>
        </w:rPr>
      </w:pPr>
      <w:proofErr w:type="gramStart"/>
      <w:r w:rsidRPr="00254A1D">
        <w:rPr>
          <w:sz w:val="28"/>
          <w:szCs w:val="28"/>
        </w:rPr>
        <w:t>“</w:t>
      </w:r>
      <w:r>
        <w:rPr>
          <w:sz w:val="28"/>
          <w:szCs w:val="28"/>
        </w:rPr>
        <w:t xml:space="preserve"> </w:t>
      </w:r>
      <w:r w:rsidRPr="00254A1D">
        <w:rPr>
          <w:sz w:val="28"/>
          <w:szCs w:val="28"/>
        </w:rPr>
        <w:t>ALLEGATO</w:t>
      </w:r>
      <w:proofErr w:type="gramEnd"/>
      <w:r w:rsidRPr="00254A1D">
        <w:rPr>
          <w:sz w:val="28"/>
          <w:szCs w:val="28"/>
        </w:rPr>
        <w:t xml:space="preserve"> </w:t>
      </w:r>
      <w:r>
        <w:rPr>
          <w:sz w:val="28"/>
          <w:szCs w:val="28"/>
        </w:rPr>
        <w:t xml:space="preserve"> </w:t>
      </w:r>
      <w:r w:rsidRPr="00254A1D">
        <w:rPr>
          <w:sz w:val="28"/>
          <w:szCs w:val="28"/>
        </w:rPr>
        <w:t>A “</w:t>
      </w:r>
    </w:p>
    <w:p w14:paraId="05EF1A78" w14:textId="10EF330D" w:rsidR="00447B83" w:rsidRDefault="00447B83">
      <w:pPr>
        <w:pStyle w:val="Corpotesto"/>
        <w:ind w:right="113"/>
        <w:jc w:val="both"/>
      </w:pPr>
    </w:p>
    <w:p w14:paraId="377007AA" w14:textId="4386257B" w:rsidR="00447B83" w:rsidRDefault="00BF6661" w:rsidP="00447B83">
      <w:pPr>
        <w:pStyle w:val="Corpotesto"/>
        <w:ind w:right="113"/>
        <w:jc w:val="center"/>
      </w:pPr>
      <w:r w:rsidRPr="00A755AC">
        <w:rPr>
          <w:i/>
          <w:noProof/>
          <w:sz w:val="72"/>
          <w:szCs w:val="72"/>
        </w:rPr>
        <w:drawing>
          <wp:anchor distT="0" distB="0" distL="114300" distR="114300" simplePos="0" relativeHeight="487471616" behindDoc="0" locked="0" layoutInCell="1" allowOverlap="1" wp14:anchorId="7B9DD293" wp14:editId="14D67FB8">
            <wp:simplePos x="0" y="0"/>
            <wp:positionH relativeFrom="column">
              <wp:posOffset>163678</wp:posOffset>
            </wp:positionH>
            <wp:positionV relativeFrom="page">
              <wp:posOffset>1138290</wp:posOffset>
            </wp:positionV>
            <wp:extent cx="483235" cy="563880"/>
            <wp:effectExtent l="0" t="0" r="31115" b="45720"/>
            <wp:wrapThrough wrapText="bothSides">
              <wp:wrapPolygon edited="0">
                <wp:start x="0" y="0"/>
                <wp:lineTo x="0" y="22622"/>
                <wp:lineTo x="22139" y="22622"/>
                <wp:lineTo x="22139" y="0"/>
                <wp:lineTo x="0" y="0"/>
              </wp:wrapPolygon>
            </wp:wrapThrough>
            <wp:docPr id="123594845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3235" cy="563880"/>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00447B83" w:rsidRPr="00447B83">
        <w:rPr>
          <w:b/>
          <w:i/>
          <w:sz w:val="72"/>
          <w:szCs w:val="72"/>
          <w14:shadow w14:blurRad="50800" w14:dist="38100" w14:dir="2700000" w14:sx="100000" w14:sy="100000" w14:kx="0" w14:ky="0" w14:algn="tl">
            <w14:srgbClr w14:val="000000">
              <w14:alpha w14:val="60000"/>
            </w14:srgbClr>
          </w14:shadow>
        </w:rPr>
        <w:t>COMUNE   DI   LONG</w:t>
      </w:r>
      <w:r w:rsidR="00447B83">
        <w:rPr>
          <w:b/>
          <w:i/>
          <w:sz w:val="72"/>
          <w:szCs w:val="72"/>
          <w14:shadow w14:blurRad="50800" w14:dist="38100" w14:dir="2700000" w14:sx="100000" w14:sy="100000" w14:kx="0" w14:ky="0" w14:algn="tl">
            <w14:srgbClr w14:val="000000">
              <w14:alpha w14:val="60000"/>
            </w14:srgbClr>
          </w14:shadow>
        </w:rPr>
        <w:t>I</w:t>
      </w:r>
    </w:p>
    <w:p w14:paraId="6EAB06D5" w14:textId="79D8D54D" w:rsidR="00447B83" w:rsidRPr="003704B7" w:rsidRDefault="00447B83" w:rsidP="00447B83">
      <w:pPr>
        <w:pStyle w:val="Titolo2"/>
        <w:pBdr>
          <w:bottom w:val="single" w:sz="12" w:space="1" w:color="auto"/>
        </w:pBdr>
        <w:jc w:val="center"/>
        <w:rPr>
          <w:b w:val="0"/>
          <w:sz w:val="32"/>
          <w:szCs w:val="32"/>
        </w:rPr>
      </w:pPr>
      <w:r w:rsidRPr="003704B7">
        <w:rPr>
          <w:b w:val="0"/>
          <w:sz w:val="32"/>
          <w:szCs w:val="32"/>
        </w:rPr>
        <w:t>Città Metropolitana di Messina</w:t>
      </w:r>
    </w:p>
    <w:p w14:paraId="19C81031" w14:textId="77777777" w:rsidR="00447B83" w:rsidRDefault="00447B83">
      <w:pPr>
        <w:pStyle w:val="Corpotesto"/>
        <w:ind w:right="113"/>
        <w:jc w:val="both"/>
      </w:pPr>
    </w:p>
    <w:p w14:paraId="7909AB99" w14:textId="77777777" w:rsidR="009F328A" w:rsidRPr="009F328A" w:rsidRDefault="009F328A" w:rsidP="009F328A">
      <w:pPr>
        <w:pStyle w:val="Corpotesto"/>
        <w:ind w:right="113"/>
        <w:jc w:val="both"/>
      </w:pPr>
    </w:p>
    <w:p w14:paraId="2EE80FE5" w14:textId="547A6CA7" w:rsidR="00067C25" w:rsidRPr="006E3CA5" w:rsidRDefault="006E3CA5">
      <w:pPr>
        <w:pStyle w:val="Corpotesto"/>
        <w:ind w:right="113"/>
        <w:jc w:val="both"/>
        <w:rPr>
          <w:b/>
          <w:bCs/>
        </w:rPr>
      </w:pPr>
      <w:r w:rsidRPr="006E3CA5">
        <w:rPr>
          <w:b/>
          <w:bCs/>
        </w:rPr>
        <w:t>AVVISO</w:t>
      </w:r>
      <w:r w:rsidRPr="006E3CA5">
        <w:rPr>
          <w:b/>
          <w:bCs/>
          <w:spacing w:val="-2"/>
        </w:rPr>
        <w:t xml:space="preserve"> </w:t>
      </w:r>
      <w:r w:rsidRPr="006E3CA5">
        <w:rPr>
          <w:b/>
          <w:bCs/>
        </w:rPr>
        <w:t>PER LA</w:t>
      </w:r>
      <w:r w:rsidRPr="006E3CA5">
        <w:rPr>
          <w:b/>
          <w:bCs/>
          <w:spacing w:val="-2"/>
        </w:rPr>
        <w:t xml:space="preserve"> </w:t>
      </w:r>
      <w:r w:rsidRPr="006E3CA5">
        <w:rPr>
          <w:b/>
          <w:bCs/>
        </w:rPr>
        <w:t>STABILIZZAZIONE</w:t>
      </w:r>
      <w:r w:rsidRPr="006E3CA5">
        <w:rPr>
          <w:b/>
          <w:bCs/>
          <w:spacing w:val="-1"/>
        </w:rPr>
        <w:t xml:space="preserve"> </w:t>
      </w:r>
      <w:r w:rsidRPr="006E3CA5">
        <w:rPr>
          <w:b/>
          <w:bCs/>
        </w:rPr>
        <w:t>A</w:t>
      </w:r>
      <w:r w:rsidRPr="006E3CA5">
        <w:rPr>
          <w:b/>
          <w:bCs/>
          <w:spacing w:val="-4"/>
        </w:rPr>
        <w:t xml:space="preserve"> </w:t>
      </w:r>
      <w:r w:rsidRPr="006E3CA5">
        <w:rPr>
          <w:b/>
          <w:bCs/>
        </w:rPr>
        <w:t>TEMPO</w:t>
      </w:r>
      <w:r w:rsidRPr="006E3CA5">
        <w:rPr>
          <w:b/>
          <w:bCs/>
          <w:spacing w:val="-4"/>
        </w:rPr>
        <w:t xml:space="preserve"> </w:t>
      </w:r>
      <w:r w:rsidRPr="006E3CA5">
        <w:rPr>
          <w:b/>
          <w:bCs/>
        </w:rPr>
        <w:t>PARZIALE</w:t>
      </w:r>
      <w:r w:rsidRPr="006E3CA5">
        <w:rPr>
          <w:b/>
          <w:bCs/>
          <w:spacing w:val="-4"/>
        </w:rPr>
        <w:t xml:space="preserve"> </w:t>
      </w:r>
      <w:r w:rsidRPr="006E3CA5">
        <w:rPr>
          <w:b/>
          <w:bCs/>
        </w:rPr>
        <w:t>E</w:t>
      </w:r>
      <w:r w:rsidRPr="006E3CA5">
        <w:rPr>
          <w:b/>
          <w:bCs/>
          <w:spacing w:val="-2"/>
        </w:rPr>
        <w:t xml:space="preserve"> </w:t>
      </w:r>
      <w:r w:rsidRPr="006E3CA5">
        <w:rPr>
          <w:b/>
          <w:bCs/>
        </w:rPr>
        <w:t>INDETERMINATO,</w:t>
      </w:r>
      <w:r w:rsidRPr="006E3CA5">
        <w:rPr>
          <w:b/>
          <w:bCs/>
          <w:spacing w:val="-2"/>
        </w:rPr>
        <w:t xml:space="preserve"> </w:t>
      </w:r>
      <w:r w:rsidRPr="006E3CA5">
        <w:rPr>
          <w:b/>
          <w:bCs/>
        </w:rPr>
        <w:t>PREVIA</w:t>
      </w:r>
      <w:r w:rsidRPr="006E3CA5">
        <w:rPr>
          <w:b/>
          <w:bCs/>
          <w:spacing w:val="-3"/>
        </w:rPr>
        <w:t xml:space="preserve"> </w:t>
      </w:r>
      <w:r w:rsidRPr="006E3CA5">
        <w:rPr>
          <w:b/>
          <w:bCs/>
        </w:rPr>
        <w:t>PROCEDURA</w:t>
      </w:r>
      <w:r w:rsidRPr="006E3CA5">
        <w:rPr>
          <w:b/>
          <w:bCs/>
          <w:spacing w:val="-3"/>
        </w:rPr>
        <w:t xml:space="preserve"> </w:t>
      </w:r>
      <w:r w:rsidRPr="006E3CA5">
        <w:rPr>
          <w:b/>
          <w:bCs/>
        </w:rPr>
        <w:t>SELETTIVA</w:t>
      </w:r>
      <w:r w:rsidRPr="006E3CA5">
        <w:rPr>
          <w:b/>
          <w:bCs/>
          <w:spacing w:val="-1"/>
        </w:rPr>
        <w:t xml:space="preserve"> </w:t>
      </w:r>
      <w:r w:rsidRPr="006E3CA5">
        <w:rPr>
          <w:b/>
          <w:bCs/>
        </w:rPr>
        <w:t>PER TITOLI</w:t>
      </w:r>
      <w:r w:rsidRPr="006E3CA5">
        <w:rPr>
          <w:b/>
          <w:bCs/>
          <w:spacing w:val="-4"/>
        </w:rPr>
        <w:t xml:space="preserve"> </w:t>
      </w:r>
      <w:r w:rsidRPr="006E3CA5">
        <w:rPr>
          <w:b/>
          <w:bCs/>
        </w:rPr>
        <w:t>E COLLOQUIO – RISERVATA A N. 13 EX ASU, CHE HANNO EFFETTIVAMENTE SVOLTO ATTIVITÀ PRESSO L’ENTE AI SENSI E PER GLI EFFETTI DEL D.L N 75/2023, DELL’ART.10 DELLA L.R.  16 GENNAIO 2024 N.1</w:t>
      </w:r>
    </w:p>
    <w:p w14:paraId="17B684EF" w14:textId="77777777" w:rsidR="00067C25" w:rsidRDefault="00067C25">
      <w:pPr>
        <w:pStyle w:val="Corpotesto"/>
        <w:ind w:left="0"/>
      </w:pPr>
    </w:p>
    <w:p w14:paraId="501675E7" w14:textId="77777777" w:rsidR="00067C25" w:rsidRDefault="00067C25">
      <w:pPr>
        <w:pStyle w:val="Corpotesto"/>
        <w:ind w:left="0"/>
      </w:pPr>
    </w:p>
    <w:p w14:paraId="08B5F7C9" w14:textId="5C42F844" w:rsidR="00067C25" w:rsidRDefault="006E3CA5">
      <w:pPr>
        <w:pStyle w:val="Titolo1"/>
        <w:ind w:left="55"/>
        <w:jc w:val="center"/>
      </w:pPr>
      <w:r>
        <w:t>LA RESPONSABILE DELL’AREA AMMINISTRATIVA</w:t>
      </w:r>
    </w:p>
    <w:p w14:paraId="47EF9DD4" w14:textId="77777777" w:rsidR="00067C25" w:rsidRPr="00BF6661" w:rsidRDefault="00067C25">
      <w:pPr>
        <w:pStyle w:val="Corpotesto"/>
        <w:ind w:left="0"/>
        <w:rPr>
          <w:b/>
        </w:rPr>
      </w:pPr>
    </w:p>
    <w:p w14:paraId="4E86B69D" w14:textId="3410B7A9" w:rsidR="00067C25" w:rsidRPr="00BF6661" w:rsidRDefault="00000000">
      <w:pPr>
        <w:pStyle w:val="Corpotesto"/>
        <w:ind w:right="113"/>
        <w:jc w:val="both"/>
      </w:pPr>
      <w:r w:rsidRPr="00BF6661">
        <w:t>Visto l’atto di</w:t>
      </w:r>
      <w:r w:rsidRPr="00BF6661">
        <w:rPr>
          <w:spacing w:val="-2"/>
        </w:rPr>
        <w:t xml:space="preserve"> </w:t>
      </w:r>
      <w:r w:rsidRPr="00BF6661">
        <w:t>indirizzo dell’Amministrazione,</w:t>
      </w:r>
      <w:r w:rsidRPr="00BF6661">
        <w:rPr>
          <w:spacing w:val="40"/>
        </w:rPr>
        <w:t xml:space="preserve"> </w:t>
      </w:r>
      <w:r w:rsidRPr="00BF6661">
        <w:t>Deliberazione</w:t>
      </w:r>
      <w:r w:rsidRPr="00BF6661">
        <w:rPr>
          <w:spacing w:val="-1"/>
        </w:rPr>
        <w:t xml:space="preserve"> </w:t>
      </w:r>
      <w:r w:rsidRPr="00BF6661">
        <w:t>di G.</w:t>
      </w:r>
      <w:r w:rsidR="00031B51" w:rsidRPr="00BF6661">
        <w:t>C</w:t>
      </w:r>
      <w:r w:rsidRPr="00BF6661">
        <w:t>. n.</w:t>
      </w:r>
      <w:r w:rsidR="00F74AD2" w:rsidRPr="00BF6661">
        <w:t xml:space="preserve"> </w:t>
      </w:r>
      <w:r w:rsidR="006015B5" w:rsidRPr="00BF6661">
        <w:t>137 del 12 settembre 2024</w:t>
      </w:r>
      <w:r w:rsidRPr="00BF6661">
        <w:t xml:space="preserve">, </w:t>
      </w:r>
      <w:r w:rsidR="008441F4" w:rsidRPr="00BF6661">
        <w:t>con la quale è stato reso atto di indirizzo ai Responsabili di Area competenti al fine di adottare, nel rispetto delle previsioni assunzionali e dei vincoli di spesa del personale previsti nel fabbisogno triennale e dettati dalla normativa vigente, gli atti necessari alla stabilizzazione, mediante apposita selezione riservata, dei lavoratori ASU attualmente in utilizzo presso il Comune di Longi a tempo indeterminato e parziale</w:t>
      </w:r>
      <w:r w:rsidRPr="00BF6661">
        <w:t>;</w:t>
      </w:r>
    </w:p>
    <w:p w14:paraId="30527E67" w14:textId="77777777" w:rsidR="00F74AD2" w:rsidRPr="00BF6661" w:rsidRDefault="00F74AD2">
      <w:pPr>
        <w:pStyle w:val="Corpotesto"/>
        <w:ind w:right="113"/>
        <w:jc w:val="both"/>
      </w:pPr>
    </w:p>
    <w:p w14:paraId="1366C8D5" w14:textId="55CC44EA" w:rsidR="00F74AD2" w:rsidRPr="00BF6661" w:rsidRDefault="00CF44D7" w:rsidP="00F74AD2">
      <w:pPr>
        <w:pStyle w:val="Corpotesto"/>
        <w:spacing w:before="76"/>
        <w:ind w:right="114"/>
        <w:jc w:val="both"/>
      </w:pPr>
      <w:bookmarkStart w:id="0" w:name="_Hlk172732955"/>
      <w:r w:rsidRPr="00BF6661">
        <w:t>Richiamata</w:t>
      </w:r>
      <w:r w:rsidR="00F74AD2" w:rsidRPr="00BF6661">
        <w:t xml:space="preserve"> la delibera</w:t>
      </w:r>
      <w:r w:rsidR="00031B51" w:rsidRPr="00BF6661">
        <w:t xml:space="preserve"> di Giunta Comunale</w:t>
      </w:r>
      <w:r w:rsidR="00F74AD2" w:rsidRPr="00BF6661">
        <w:t xml:space="preserve"> </w:t>
      </w:r>
      <w:r w:rsidR="006015B5" w:rsidRPr="00BF6661">
        <w:t xml:space="preserve">n° 161 del 21/10/2024 che modifica la sottosezione </w:t>
      </w:r>
      <w:r w:rsidR="006015B5" w:rsidRPr="00BF6661">
        <w:rPr>
          <w:b/>
          <w:bCs/>
        </w:rPr>
        <w:t>3.3 “Piano Triennale dei Fabbisogni di Personale”</w:t>
      </w:r>
      <w:r w:rsidR="006015B5" w:rsidRPr="00BF6661">
        <w:t>, del PIAO 2024- 2026, approvato con delibera di giunta comunale n. 33 del 22/02/2024</w:t>
      </w:r>
      <w:r w:rsidR="00F74AD2" w:rsidRPr="00BF6661">
        <w:t xml:space="preserve">. </w:t>
      </w:r>
    </w:p>
    <w:bookmarkEnd w:id="0"/>
    <w:p w14:paraId="09F06BD8" w14:textId="77777777" w:rsidR="006015B5" w:rsidRPr="00BF6661" w:rsidRDefault="006015B5" w:rsidP="006015B5">
      <w:pPr>
        <w:pStyle w:val="Corpotesto"/>
      </w:pPr>
    </w:p>
    <w:p w14:paraId="511D4FC4" w14:textId="5E5498B6" w:rsidR="006015B5" w:rsidRPr="00BF6661" w:rsidRDefault="006015B5" w:rsidP="006015B5">
      <w:pPr>
        <w:pStyle w:val="Corpotesto"/>
        <w:spacing w:before="76"/>
        <w:ind w:right="114"/>
        <w:jc w:val="both"/>
      </w:pPr>
      <w:r w:rsidRPr="00BF6661">
        <w:t>Considerato che tra gli obiettivi assunzionali descritti nel predetto Programma triennale del fabbisogno del personale è stato inserito l’intendimento dell’Amministrazione Comunale di procedere alla stabilizzazione dei n.13 lavoratori ASU in utilizzo presso l’Ente, i quali risultano ormai necessari, in ragione del fabbisogno organizzativo dell’Ente, per assicurare i servizi erogati;</w:t>
      </w:r>
    </w:p>
    <w:p w14:paraId="0298AF04" w14:textId="77777777" w:rsidR="006015B5" w:rsidRDefault="006015B5">
      <w:pPr>
        <w:pStyle w:val="Corpotesto"/>
        <w:ind w:left="0"/>
      </w:pPr>
    </w:p>
    <w:p w14:paraId="154A1087" w14:textId="504B0CA9" w:rsidR="006015B5" w:rsidRDefault="00DD1234">
      <w:pPr>
        <w:pStyle w:val="Corpotesto"/>
        <w:ind w:left="0"/>
      </w:pPr>
      <w:r>
        <w:t>Visto:</w:t>
      </w:r>
    </w:p>
    <w:p w14:paraId="05ED7E3B" w14:textId="77777777" w:rsidR="00DD1234" w:rsidRPr="00DB1E15" w:rsidRDefault="00DD1234" w:rsidP="00DD1234">
      <w:pPr>
        <w:adjustRightInd w:val="0"/>
        <w:jc w:val="both"/>
        <w:rPr>
          <w:i/>
          <w:iCs/>
          <w:color w:val="000000"/>
        </w:rPr>
      </w:pPr>
      <w:bookmarkStart w:id="1" w:name="_Hlk175737721"/>
      <w:r w:rsidRPr="00DB1E15">
        <w:rPr>
          <w:color w:val="000000"/>
        </w:rPr>
        <w:t>- l’art. 2 del D.L. 75/2023 convertito con legge n. 112/2023 al comma 1 così dispone</w:t>
      </w:r>
      <w:r w:rsidRPr="00DB1E15">
        <w:rPr>
          <w:i/>
          <w:iCs/>
          <w:color w:val="000000"/>
        </w:rPr>
        <w:t>: Al fine di semplificare le assunzioni di cui all'</w:t>
      </w:r>
      <w:r w:rsidRPr="00DB1E15">
        <w:rPr>
          <w:i/>
          <w:iCs/>
          <w:color w:val="0563C2"/>
        </w:rPr>
        <w:t>articolo 1, comma 446, della legge 30 dicembre 2018, n. 145</w:t>
      </w:r>
      <w:r w:rsidRPr="00DB1E15">
        <w:rPr>
          <w:i/>
          <w:iCs/>
          <w:color w:val="000000"/>
        </w:rPr>
        <w:t>, le amministrazioni pubbliche hanno facoltà di assumere a tempo indeterminato i lavoratori di cui all'</w:t>
      </w:r>
      <w:r w:rsidRPr="00DB1E15">
        <w:rPr>
          <w:i/>
          <w:iCs/>
          <w:color w:val="0563C2"/>
        </w:rPr>
        <w:t>articolo 2, comma 1, del decreto legislativo 28 febbraio 2000, n. 81</w:t>
      </w:r>
      <w:r w:rsidRPr="00DB1E15">
        <w:rPr>
          <w:i/>
          <w:iCs/>
          <w:color w:val="000000"/>
        </w:rPr>
        <w:t>, e all'</w:t>
      </w:r>
      <w:r w:rsidRPr="00DB1E15">
        <w:rPr>
          <w:i/>
          <w:iCs/>
          <w:color w:val="0563C2"/>
        </w:rPr>
        <w:t>articolo 3, comma 1, del decreto legislativo 7 agosto 1997, n. 280</w:t>
      </w:r>
      <w:r w:rsidRPr="00DB1E15">
        <w:rPr>
          <w:i/>
          <w:iCs/>
          <w:color w:val="000000"/>
        </w:rPr>
        <w:t xml:space="preserve">, i lavoratori già rientranti nell'ambito di applicazione dell'abrogato </w:t>
      </w:r>
      <w:r w:rsidRPr="00DB1E15">
        <w:rPr>
          <w:i/>
          <w:iCs/>
          <w:color w:val="0563C2"/>
        </w:rPr>
        <w:t>articolo 7 del decreto legislativo 1° dicembre 1997, n. 468</w:t>
      </w:r>
      <w:r w:rsidRPr="00DB1E15">
        <w:rPr>
          <w:i/>
          <w:iCs/>
          <w:color w:val="000000"/>
        </w:rPr>
        <w:t>, i lavoratori impegnati in attività di pubblica utilità, nonché i lavoratori impegnati in attività socialmente utili della Regione siciliana, di cui all'</w:t>
      </w:r>
      <w:r w:rsidRPr="00DB1E15">
        <w:rPr>
          <w:i/>
          <w:iCs/>
          <w:color w:val="0563C2"/>
        </w:rPr>
        <w:t>articolo 30, comma 1, della legge della Regione siciliana 28 gennaio 2014, n. 5</w:t>
      </w:r>
      <w:r w:rsidRPr="00DB1E15">
        <w:rPr>
          <w:i/>
          <w:iCs/>
          <w:color w:val="000000"/>
        </w:rPr>
        <w:t xml:space="preserve">, Art. 30 - Disposizioni in materia di personale precario., e i lavoratori inseriti nell'elenco regionale di cui al medesimo </w:t>
      </w:r>
      <w:r w:rsidRPr="00DB1E15">
        <w:rPr>
          <w:i/>
          <w:iCs/>
          <w:color w:val="0563C2"/>
        </w:rPr>
        <w:t>articolo 30, comma 1, della legge della Regione siciliana n. 5 del 2014</w:t>
      </w:r>
      <w:r w:rsidRPr="00DB1E15">
        <w:rPr>
          <w:i/>
          <w:iCs/>
          <w:color w:val="000000"/>
        </w:rPr>
        <w:t>, anche con contratti di lavoro a tempo parziale, anche in deroga, fino al 30 giugno 2026 in qualità di lavoratori soprannumerari, alla dotazione organica e al piano di fabbisogno del personale, fermi</w:t>
      </w:r>
    </w:p>
    <w:p w14:paraId="0310509D" w14:textId="77777777" w:rsidR="00DD1234" w:rsidRPr="00DB1E15" w:rsidRDefault="00DD1234" w:rsidP="00DD1234">
      <w:pPr>
        <w:adjustRightInd w:val="0"/>
        <w:jc w:val="both"/>
        <w:rPr>
          <w:i/>
          <w:iCs/>
          <w:color w:val="000000"/>
        </w:rPr>
      </w:pPr>
      <w:r w:rsidRPr="00DB1E15">
        <w:rPr>
          <w:i/>
          <w:iCs/>
          <w:color w:val="000000"/>
        </w:rPr>
        <w:t>restando i vincoli assunzionali previsti dalla vigente normativa;</w:t>
      </w:r>
    </w:p>
    <w:p w14:paraId="23F14CD6" w14:textId="77777777" w:rsidR="00DD1234" w:rsidRPr="00DB1E15" w:rsidRDefault="00DD1234" w:rsidP="00DD1234">
      <w:pPr>
        <w:adjustRightInd w:val="0"/>
        <w:jc w:val="both"/>
        <w:rPr>
          <w:i/>
          <w:iCs/>
          <w:color w:val="000000"/>
        </w:rPr>
      </w:pPr>
    </w:p>
    <w:p w14:paraId="7B1D7140" w14:textId="77777777" w:rsidR="00DD1234" w:rsidRPr="00DB1E15" w:rsidRDefault="00DD1234" w:rsidP="00DD1234">
      <w:pPr>
        <w:adjustRightInd w:val="0"/>
        <w:jc w:val="both"/>
        <w:rPr>
          <w:i/>
          <w:iCs/>
          <w:color w:val="000000"/>
        </w:rPr>
      </w:pPr>
      <w:r w:rsidRPr="00DB1E15">
        <w:rPr>
          <w:color w:val="000000"/>
        </w:rPr>
        <w:t xml:space="preserve">- l’art. 10 della L.R. n.4/2024 ai commi 3 e 4 espressamente prevede: </w:t>
      </w:r>
      <w:r w:rsidRPr="00DB1E15">
        <w:rPr>
          <w:i/>
          <w:iCs/>
          <w:color w:val="000000"/>
        </w:rPr>
        <w:t xml:space="preserve">Gli enti pubblici possono assumere, attraverso selezione pubblica, i lavoratori impegnati in attività di pubblica utilità e in attività socialmente utili che ne facciano domanda, appartenenti a tutte le categorie contrattuali, inseriti nell'elenco regionale di cui al </w:t>
      </w:r>
      <w:r w:rsidRPr="00DB1E15">
        <w:rPr>
          <w:i/>
          <w:iCs/>
          <w:color w:val="0563C2"/>
        </w:rPr>
        <w:lastRenderedPageBreak/>
        <w:t xml:space="preserve">comma 1 articolo 30 della legge regionale del n. 5/2014 </w:t>
      </w:r>
      <w:r w:rsidRPr="00DB1E15">
        <w:rPr>
          <w:i/>
          <w:iCs/>
          <w:color w:val="000000"/>
        </w:rPr>
        <w:t xml:space="preserve">e successive modificazioni, fermo restando </w:t>
      </w:r>
      <w:r w:rsidRPr="00DB1E15">
        <w:rPr>
          <w:color w:val="000000"/>
        </w:rPr>
        <w:t xml:space="preserve">il contributo regionale previsto dal presente articolo. 4. </w:t>
      </w:r>
      <w:r w:rsidRPr="00DB1E15">
        <w:rPr>
          <w:i/>
          <w:iCs/>
          <w:color w:val="000000"/>
        </w:rPr>
        <w:t>Per il periodo collegato al processo di assunzione, e in caso di mancata adesione alla procedura di stabilizzazione, e comunque fino al 30 giugno 2026, i soggetti di cui al comma 3 permangono nel bacino di appartenenza e continuano a percepire il sussidio e l'eventuale integrazione oraria fino a trentasei ore, a valere sulle somme iscritte nel fondo di cui al comma 1;</w:t>
      </w:r>
    </w:p>
    <w:bookmarkEnd w:id="1"/>
    <w:p w14:paraId="338EAE58" w14:textId="77777777" w:rsidR="00DD1234" w:rsidRPr="00DB1E15" w:rsidRDefault="00DD1234" w:rsidP="00DD1234">
      <w:pPr>
        <w:adjustRightInd w:val="0"/>
        <w:jc w:val="both"/>
      </w:pPr>
    </w:p>
    <w:p w14:paraId="03C336D2" w14:textId="77777777" w:rsidR="00DD1234" w:rsidRPr="00DB1E15" w:rsidRDefault="00DD1234" w:rsidP="00DD1234">
      <w:pPr>
        <w:adjustRightInd w:val="0"/>
        <w:jc w:val="both"/>
        <w:rPr>
          <w:i/>
          <w:iCs/>
        </w:rPr>
      </w:pPr>
      <w:r w:rsidRPr="00DB1E15">
        <w:t>II comma 1 dell'art. 10 della L.R. 16/01/2024 n. 1 prevede</w:t>
      </w:r>
      <w:r w:rsidRPr="00DB1E15">
        <w:rPr>
          <w:i/>
          <w:iCs/>
        </w:rPr>
        <w:t xml:space="preserve"> la copertura finanziaria come illustrata nell'apposita tabella con la previsione di spesa decrescente e storicizzata sino al 2047, anno in cui ii personale attualmente più giovane di età andrà in pensione e che la predetta copertura finanziaria tiene canto della stabilizzazione della platea per un numero di ore sino a 24 in dipendenza della categoria posseduta.</w:t>
      </w:r>
    </w:p>
    <w:p w14:paraId="731AC963" w14:textId="77777777" w:rsidR="00DD1234" w:rsidRPr="00DB1E15" w:rsidRDefault="00DD1234" w:rsidP="00DD1234">
      <w:pPr>
        <w:adjustRightInd w:val="0"/>
        <w:jc w:val="both"/>
        <w:rPr>
          <w:i/>
          <w:iCs/>
        </w:rPr>
      </w:pPr>
    </w:p>
    <w:p w14:paraId="65ACD685" w14:textId="275E3C7B" w:rsidR="00DD1234" w:rsidRPr="00DB1E15" w:rsidRDefault="00CF44D7" w:rsidP="00DD1234">
      <w:pPr>
        <w:adjustRightInd w:val="0"/>
        <w:jc w:val="both"/>
        <w:rPr>
          <w:i/>
          <w:iCs/>
        </w:rPr>
      </w:pPr>
      <w:r>
        <w:t>Preso atto dell</w:t>
      </w:r>
      <w:r w:rsidR="00DD1234" w:rsidRPr="00DB1E15">
        <w:t>a Circolare esplicativa n 17548 del 24/04/2024 del Dipartimento Regionale del Lavoro dell'impiego dei Servizi e della Formazione - Assessorato della Famiglia delle Politiche Sociali e del Lavoro che, al punto 1</w:t>
      </w:r>
      <w:r w:rsidR="00DD1234" w:rsidRPr="00DB1E15">
        <w:rPr>
          <w:i/>
          <w:iCs/>
        </w:rPr>
        <w:t>), specifica che l'Ente Pubblico può assumere a tempo indeterminato lavoratori Socialmente Utili, inseriti nell'Elenco regionale di cui al comma 1 dell'art 30 della L.R. 28/01/2014 n 5 e SS.MM.I1., a seguito di apposita selezione pubblica, riservata esclusivamente a tali soggetti assegnati ed utilizzati dall'Ente procedente, da svolgere secondo le procedure previste dalla Legge per i profili professionali e categorie contrattuali che si intendono coprire in ossequio al comma 1 dell' art 2 D.L. 22/06/2023 n 75 convertito con modificazioni dalla L. 10/08/2023 n. 112.</w:t>
      </w:r>
    </w:p>
    <w:p w14:paraId="407B1232" w14:textId="77777777" w:rsidR="00DD1234" w:rsidRDefault="00DD1234" w:rsidP="00DD1234">
      <w:pPr>
        <w:spacing w:line="280" w:lineRule="exact"/>
        <w:jc w:val="both"/>
        <w:rPr>
          <w:bCs/>
        </w:rPr>
      </w:pPr>
    </w:p>
    <w:p w14:paraId="455DD0C6" w14:textId="5785758E" w:rsidR="00DC41A4" w:rsidRPr="00BF6661" w:rsidRDefault="00DC41A4" w:rsidP="00DD1234">
      <w:pPr>
        <w:spacing w:line="280" w:lineRule="exact"/>
        <w:jc w:val="both"/>
        <w:rPr>
          <w:bCs/>
          <w:sz w:val="24"/>
          <w:szCs w:val="24"/>
        </w:rPr>
      </w:pPr>
      <w:r w:rsidRPr="00BF6661">
        <w:rPr>
          <w:bCs/>
          <w:sz w:val="24"/>
          <w:szCs w:val="24"/>
        </w:rPr>
        <w:t>La predetta Circolate specifica che a fronte della previsione normativa risultano utilizzabili pro capite € 19.180,00 per ciascun soggetto impegnato in attività socialmente utili e che pertanto, l’assunzione dei predetti lavoratori a tempo indeterminato e parziale risulta interamente eterofinanziata;</w:t>
      </w:r>
    </w:p>
    <w:p w14:paraId="142DE345" w14:textId="77777777" w:rsidR="00DC41A4" w:rsidRPr="00BF6661" w:rsidRDefault="00DC41A4" w:rsidP="00DD1234">
      <w:pPr>
        <w:spacing w:line="280" w:lineRule="exact"/>
        <w:jc w:val="both"/>
        <w:rPr>
          <w:bCs/>
          <w:sz w:val="24"/>
          <w:szCs w:val="24"/>
        </w:rPr>
      </w:pPr>
    </w:p>
    <w:p w14:paraId="32AE9A63" w14:textId="35FBB3CF" w:rsidR="00DD1234" w:rsidRPr="00BF6661" w:rsidRDefault="00DD1234" w:rsidP="00DD1234">
      <w:pPr>
        <w:spacing w:line="280" w:lineRule="exact"/>
        <w:jc w:val="both"/>
        <w:rPr>
          <w:bCs/>
          <w:sz w:val="24"/>
          <w:szCs w:val="24"/>
        </w:rPr>
      </w:pPr>
      <w:r w:rsidRPr="00BF6661">
        <w:rPr>
          <w:bCs/>
          <w:sz w:val="24"/>
          <w:szCs w:val="24"/>
        </w:rPr>
        <w:t xml:space="preserve">Visto l’Elenco Regionale di cui al comma 1 dell’art. 30 della L.R. 28/01/2014 n. 5 e SS.MM.II.; </w:t>
      </w:r>
    </w:p>
    <w:p w14:paraId="78F34CFC" w14:textId="77777777" w:rsidR="00067C25" w:rsidRPr="00BF6661" w:rsidRDefault="00067C25">
      <w:pPr>
        <w:pStyle w:val="Corpotesto"/>
        <w:spacing w:before="7"/>
        <w:ind w:left="0"/>
      </w:pPr>
    </w:p>
    <w:p w14:paraId="76826EC4" w14:textId="77777777" w:rsidR="00DC41A4" w:rsidRPr="00BF6661" w:rsidRDefault="00DC41A4" w:rsidP="00DC41A4">
      <w:pPr>
        <w:spacing w:line="280" w:lineRule="exact"/>
        <w:jc w:val="both"/>
        <w:rPr>
          <w:bCs/>
          <w:sz w:val="24"/>
          <w:szCs w:val="24"/>
        </w:rPr>
      </w:pPr>
      <w:r w:rsidRPr="00BF6661">
        <w:rPr>
          <w:bCs/>
          <w:sz w:val="24"/>
          <w:szCs w:val="24"/>
        </w:rPr>
        <w:t>Preso atto:</w:t>
      </w:r>
    </w:p>
    <w:p w14:paraId="04E03C62" w14:textId="77777777" w:rsidR="00DC41A4" w:rsidRPr="00BF6661" w:rsidRDefault="00DC41A4" w:rsidP="00DC41A4">
      <w:pPr>
        <w:widowControl/>
        <w:numPr>
          <w:ilvl w:val="0"/>
          <w:numId w:val="7"/>
        </w:numPr>
        <w:autoSpaceDE/>
        <w:autoSpaceDN/>
        <w:spacing w:line="280" w:lineRule="exact"/>
        <w:jc w:val="both"/>
        <w:rPr>
          <w:bCs/>
          <w:sz w:val="24"/>
          <w:szCs w:val="24"/>
        </w:rPr>
      </w:pPr>
      <w:r w:rsidRPr="00BF6661">
        <w:rPr>
          <w:bCs/>
          <w:sz w:val="24"/>
          <w:szCs w:val="24"/>
        </w:rPr>
        <w:t xml:space="preserve">che la presente procedura per la stabilizzazione del personale ASU a tempo parziale, è interamente eterofinanziata in quanto la coperta finanziaria è garantita dal previsto contributo regionali e che tali risorse non sono da includersi nella spesa del personale di cui all’articolo 33 del D.L. n. 34/2019 e nelle entrate correnti di cui al predetto articolo; </w:t>
      </w:r>
    </w:p>
    <w:p w14:paraId="297933B9" w14:textId="6B9DCEC7" w:rsidR="00DC41A4" w:rsidRPr="00BF6661" w:rsidRDefault="00DC41A4" w:rsidP="00DC41A4">
      <w:pPr>
        <w:widowControl/>
        <w:numPr>
          <w:ilvl w:val="0"/>
          <w:numId w:val="7"/>
        </w:numPr>
        <w:autoSpaceDE/>
        <w:autoSpaceDN/>
        <w:spacing w:line="280" w:lineRule="exact"/>
        <w:jc w:val="both"/>
        <w:rPr>
          <w:bCs/>
          <w:sz w:val="24"/>
          <w:szCs w:val="24"/>
        </w:rPr>
      </w:pPr>
      <w:r w:rsidRPr="00BF6661">
        <w:rPr>
          <w:bCs/>
          <w:sz w:val="24"/>
          <w:szCs w:val="24"/>
        </w:rPr>
        <w:t>che sono rispettati i vincoli assunzionali di cui al citato art</w:t>
      </w:r>
      <w:r w:rsidR="00FC277B" w:rsidRPr="00BF6661">
        <w:rPr>
          <w:bCs/>
          <w:sz w:val="24"/>
          <w:szCs w:val="24"/>
        </w:rPr>
        <w:t>.</w:t>
      </w:r>
      <w:r w:rsidRPr="00BF6661">
        <w:rPr>
          <w:bCs/>
          <w:sz w:val="24"/>
          <w:szCs w:val="24"/>
        </w:rPr>
        <w:t xml:space="preserve"> 2 D.L. 22/06/2023 n 75 convertito con modificazioni dalla L. 10/08/2023 n. 112; </w:t>
      </w:r>
    </w:p>
    <w:p w14:paraId="29C21BEC" w14:textId="77777777" w:rsidR="00DC41A4" w:rsidRPr="00BF6661" w:rsidRDefault="00DC41A4" w:rsidP="00DC41A4">
      <w:pPr>
        <w:widowControl/>
        <w:numPr>
          <w:ilvl w:val="0"/>
          <w:numId w:val="7"/>
        </w:numPr>
        <w:autoSpaceDE/>
        <w:autoSpaceDN/>
        <w:spacing w:line="280" w:lineRule="exact"/>
        <w:jc w:val="both"/>
        <w:rPr>
          <w:bCs/>
          <w:sz w:val="24"/>
          <w:szCs w:val="24"/>
        </w:rPr>
      </w:pPr>
      <w:r w:rsidRPr="00BF6661">
        <w:rPr>
          <w:bCs/>
          <w:sz w:val="24"/>
          <w:szCs w:val="24"/>
        </w:rPr>
        <w:t xml:space="preserve">che le assunzioni vanno effettuate nel rispetto dell’articolo 54 del CCNL 21/05/2018 come richiamato dall’art 24 del CCNL 16/11/2022; </w:t>
      </w:r>
    </w:p>
    <w:p w14:paraId="16B5ECCD" w14:textId="77777777" w:rsidR="00DC41A4" w:rsidRPr="00BF6661" w:rsidRDefault="00DC41A4" w:rsidP="00DC41A4">
      <w:pPr>
        <w:widowControl/>
        <w:numPr>
          <w:ilvl w:val="0"/>
          <w:numId w:val="7"/>
        </w:numPr>
        <w:autoSpaceDE/>
        <w:autoSpaceDN/>
        <w:spacing w:line="280" w:lineRule="exact"/>
        <w:jc w:val="both"/>
        <w:rPr>
          <w:bCs/>
          <w:sz w:val="24"/>
          <w:szCs w:val="24"/>
        </w:rPr>
      </w:pPr>
      <w:r w:rsidRPr="00BF6661">
        <w:rPr>
          <w:bCs/>
          <w:sz w:val="24"/>
          <w:szCs w:val="24"/>
        </w:rPr>
        <w:t xml:space="preserve">che per la procedura di stabilizzazione degli ASU non è previsto alcun vincolo legislativo alla effettuazione di un numero almeno analogo di assunzioni dell’esterno, anche nella forma della riserva di una quota delle capacità assunzionali e che pertanto la procedura concorsuale è da intendersi esclusivamente riservata agli ASU che hanno svolto la propria attività presso l’Ente. </w:t>
      </w:r>
    </w:p>
    <w:p w14:paraId="2C19B1BA" w14:textId="77777777" w:rsidR="00FC277B" w:rsidRPr="00BF6661" w:rsidRDefault="00FC277B" w:rsidP="00FC277B">
      <w:pPr>
        <w:widowControl/>
        <w:numPr>
          <w:ilvl w:val="0"/>
          <w:numId w:val="7"/>
        </w:numPr>
        <w:autoSpaceDE/>
        <w:autoSpaceDN/>
        <w:spacing w:line="280" w:lineRule="exact"/>
        <w:jc w:val="both"/>
        <w:rPr>
          <w:bCs/>
          <w:sz w:val="24"/>
          <w:szCs w:val="24"/>
        </w:rPr>
      </w:pPr>
      <w:r w:rsidRPr="00BF6661">
        <w:rPr>
          <w:bCs/>
          <w:sz w:val="24"/>
          <w:szCs w:val="24"/>
        </w:rPr>
        <w:t>Che l’inquadramento degli ASU per l’immissione in ruolo è determinato dal rispetto dei requisiti previsti per l’accesso dall’esterno, con particolare riferimento al titolo di studio posseduto e all’inquadramento professionale nell’ area di appartenenza, riferiti al momento di svolgimento della presente procedura;</w:t>
      </w:r>
    </w:p>
    <w:p w14:paraId="28FD956D" w14:textId="77777777" w:rsidR="00FC277B" w:rsidRPr="00BF6661" w:rsidRDefault="00FC277B" w:rsidP="00FC277B">
      <w:pPr>
        <w:widowControl/>
        <w:numPr>
          <w:ilvl w:val="0"/>
          <w:numId w:val="7"/>
        </w:numPr>
        <w:autoSpaceDE/>
        <w:autoSpaceDN/>
        <w:spacing w:line="280" w:lineRule="exact"/>
        <w:jc w:val="both"/>
        <w:rPr>
          <w:bCs/>
          <w:sz w:val="24"/>
          <w:szCs w:val="24"/>
        </w:rPr>
      </w:pPr>
      <w:r w:rsidRPr="00BF6661">
        <w:rPr>
          <w:bCs/>
          <w:sz w:val="24"/>
          <w:szCs w:val="24"/>
        </w:rPr>
        <w:t>Che per le selezioni concorsuali si applica quanto previsto dal D.P.R. n. 82/2023 e nella fattispecie verifica dei requisiti e delle capacità per gli ASU appartenenti alla categoria operatori (ex categoria A), mentre valutazione dei titoli e colloqui per gli appartenenti alla categoria Operatori esperti (ex categoria B) e categoria Istruttori (ex categoria C)</w:t>
      </w:r>
    </w:p>
    <w:p w14:paraId="36B8974C" w14:textId="77777777" w:rsidR="00067C25" w:rsidRPr="00BF6661" w:rsidRDefault="00000000">
      <w:pPr>
        <w:pStyle w:val="Corpotesto"/>
        <w:spacing w:before="226"/>
        <w:jc w:val="both"/>
      </w:pPr>
      <w:r w:rsidRPr="00BF6661">
        <w:t>Visto</w:t>
      </w:r>
      <w:r w:rsidRPr="00BF6661">
        <w:rPr>
          <w:spacing w:val="-2"/>
        </w:rPr>
        <w:t xml:space="preserve"> </w:t>
      </w:r>
      <w:r w:rsidRPr="00BF6661">
        <w:t>il</w:t>
      </w:r>
      <w:r w:rsidRPr="00BF6661">
        <w:rPr>
          <w:spacing w:val="-6"/>
        </w:rPr>
        <w:t xml:space="preserve"> </w:t>
      </w:r>
      <w:r w:rsidRPr="00BF6661">
        <w:t>D.lgs.</w:t>
      </w:r>
      <w:r w:rsidRPr="00BF6661">
        <w:rPr>
          <w:spacing w:val="-4"/>
        </w:rPr>
        <w:t xml:space="preserve"> </w:t>
      </w:r>
      <w:r w:rsidRPr="00BF6661">
        <w:t>n.</w:t>
      </w:r>
      <w:r w:rsidRPr="00BF6661">
        <w:rPr>
          <w:spacing w:val="-3"/>
        </w:rPr>
        <w:t xml:space="preserve"> </w:t>
      </w:r>
      <w:r w:rsidRPr="00BF6661">
        <w:t>267/2000</w:t>
      </w:r>
      <w:r w:rsidRPr="00BF6661">
        <w:rPr>
          <w:spacing w:val="-4"/>
        </w:rPr>
        <w:t xml:space="preserve"> </w:t>
      </w:r>
      <w:r w:rsidRPr="00BF6661">
        <w:t>(T.U.</w:t>
      </w:r>
      <w:r w:rsidRPr="00BF6661">
        <w:rPr>
          <w:spacing w:val="-4"/>
        </w:rPr>
        <w:t xml:space="preserve"> </w:t>
      </w:r>
      <w:r w:rsidRPr="00BF6661">
        <w:t>delle</w:t>
      </w:r>
      <w:r w:rsidRPr="00BF6661">
        <w:rPr>
          <w:spacing w:val="-4"/>
        </w:rPr>
        <w:t xml:space="preserve"> </w:t>
      </w:r>
      <w:r w:rsidRPr="00BF6661">
        <w:t>leggi</w:t>
      </w:r>
      <w:r w:rsidRPr="00BF6661">
        <w:rPr>
          <w:spacing w:val="-3"/>
        </w:rPr>
        <w:t xml:space="preserve"> </w:t>
      </w:r>
      <w:r w:rsidRPr="00BF6661">
        <w:t>sull’ordinamento</w:t>
      </w:r>
      <w:r w:rsidRPr="00BF6661">
        <w:rPr>
          <w:spacing w:val="-2"/>
        </w:rPr>
        <w:t xml:space="preserve"> </w:t>
      </w:r>
      <w:r w:rsidRPr="00BF6661">
        <w:t>degli</w:t>
      </w:r>
      <w:r w:rsidRPr="00BF6661">
        <w:rPr>
          <w:spacing w:val="-4"/>
        </w:rPr>
        <w:t xml:space="preserve"> </w:t>
      </w:r>
      <w:r w:rsidRPr="00BF6661">
        <w:t>Enti</w:t>
      </w:r>
      <w:r w:rsidRPr="00BF6661">
        <w:rPr>
          <w:spacing w:val="-3"/>
        </w:rPr>
        <w:t xml:space="preserve"> </w:t>
      </w:r>
      <w:r w:rsidRPr="00BF6661">
        <w:rPr>
          <w:spacing w:val="-2"/>
        </w:rPr>
        <w:t>Locali);</w:t>
      </w:r>
    </w:p>
    <w:p w14:paraId="70EB61E6" w14:textId="77777777" w:rsidR="00067C25" w:rsidRDefault="00000000">
      <w:pPr>
        <w:pStyle w:val="Corpotesto"/>
        <w:spacing w:before="76"/>
        <w:ind w:right="114"/>
        <w:jc w:val="both"/>
      </w:pPr>
      <w:r>
        <w:t>Visto il Contratto Collettivo Nazionale di Lavoro del comparto Funzioni Locali vigente, approvato</w:t>
      </w:r>
      <w:r>
        <w:rPr>
          <w:spacing w:val="40"/>
        </w:rPr>
        <w:t xml:space="preserve"> </w:t>
      </w:r>
      <w:r>
        <w:t>il 16/11/2022;</w:t>
      </w:r>
    </w:p>
    <w:p w14:paraId="0FD3E0CA" w14:textId="77777777" w:rsidR="00DC41A4" w:rsidRPr="00DC41A4" w:rsidRDefault="00DC41A4" w:rsidP="00DC41A4">
      <w:pPr>
        <w:pStyle w:val="Corpotesto"/>
        <w:spacing w:before="76"/>
        <w:ind w:right="114"/>
        <w:jc w:val="both"/>
      </w:pPr>
      <w:r w:rsidRPr="00DC41A4">
        <w:lastRenderedPageBreak/>
        <w:t xml:space="preserve">Visto l’O.A.EE.LL. vigente in Sicilia; </w:t>
      </w:r>
    </w:p>
    <w:p w14:paraId="4E636632" w14:textId="77777777" w:rsidR="00DC41A4" w:rsidRPr="00DC41A4" w:rsidRDefault="00DC41A4" w:rsidP="00DC41A4">
      <w:pPr>
        <w:pStyle w:val="Corpotesto"/>
        <w:spacing w:before="76"/>
        <w:ind w:right="114"/>
        <w:jc w:val="both"/>
      </w:pPr>
      <w:r w:rsidRPr="00DC41A4">
        <w:t xml:space="preserve">Visto il vigente Regolamento Comunale degli Uffici e Servizi; </w:t>
      </w:r>
    </w:p>
    <w:p w14:paraId="56546A93" w14:textId="77777777" w:rsidR="00DC41A4" w:rsidRPr="00DC41A4" w:rsidRDefault="00DC41A4" w:rsidP="00DC41A4">
      <w:pPr>
        <w:pStyle w:val="Corpotesto"/>
        <w:spacing w:before="76"/>
        <w:ind w:right="114"/>
        <w:jc w:val="both"/>
      </w:pPr>
      <w:r w:rsidRPr="00DC41A4">
        <w:t xml:space="preserve">Visti lo Statuto Comunale; </w:t>
      </w:r>
    </w:p>
    <w:p w14:paraId="73FC3EC5" w14:textId="7F895E25" w:rsidR="00DC41A4" w:rsidRDefault="00DC41A4" w:rsidP="00DC41A4">
      <w:pPr>
        <w:pStyle w:val="Corpotesto"/>
        <w:spacing w:before="76"/>
        <w:ind w:right="114"/>
        <w:jc w:val="both"/>
      </w:pPr>
      <w:r w:rsidRPr="00DC41A4">
        <w:t>Vista la normativa vigente di settore,</w:t>
      </w:r>
    </w:p>
    <w:p w14:paraId="526EF6A5" w14:textId="65430B74" w:rsidR="00C90B04" w:rsidRDefault="00C90B04" w:rsidP="00C90B04">
      <w:pPr>
        <w:pStyle w:val="Corpotesto"/>
        <w:ind w:left="113" w:right="108"/>
        <w:jc w:val="both"/>
      </w:pPr>
      <w:r>
        <w:t>Ritenuto di dover procedere all’emanazione di un Avviso per la stabilizzazione a tempo parziale e indeterminato, - previa procedura selettiva per titoli e colloquio – riservata a n. 13 ASU, che hanno effettivamente svolto attività presso l’Ente ai sensi e per gli effetti del D.L. n 75/2023, della L.R. 01/2024</w:t>
      </w:r>
    </w:p>
    <w:p w14:paraId="5350A150" w14:textId="2C588B51" w:rsidR="00067C25" w:rsidRDefault="00000000">
      <w:pPr>
        <w:pStyle w:val="Titolo1"/>
        <w:spacing w:before="226"/>
        <w:ind w:left="61"/>
        <w:jc w:val="center"/>
        <w:rPr>
          <w:spacing w:val="-4"/>
          <w:sz w:val="28"/>
          <w:szCs w:val="28"/>
        </w:rPr>
      </w:pPr>
      <w:r w:rsidRPr="00BF6661">
        <w:rPr>
          <w:sz w:val="28"/>
          <w:szCs w:val="28"/>
        </w:rPr>
        <w:t xml:space="preserve">RENDE </w:t>
      </w:r>
      <w:r w:rsidRPr="00BF6661">
        <w:rPr>
          <w:spacing w:val="-4"/>
          <w:sz w:val="28"/>
          <w:szCs w:val="28"/>
        </w:rPr>
        <w:t>NOTO</w:t>
      </w:r>
    </w:p>
    <w:p w14:paraId="4A497341" w14:textId="48F933F4" w:rsidR="00C90B04" w:rsidRDefault="008441F4" w:rsidP="008362C6">
      <w:pPr>
        <w:pStyle w:val="Corpotesto"/>
        <w:ind w:left="113" w:right="108"/>
        <w:jc w:val="both"/>
      </w:pPr>
      <w:r>
        <w:t xml:space="preserve">Che il Comune di Longi </w:t>
      </w:r>
      <w:r w:rsidR="008362C6">
        <w:t>ind</w:t>
      </w:r>
      <w:r>
        <w:t>ice</w:t>
      </w:r>
      <w:r w:rsidR="008362C6">
        <w:t xml:space="preserve"> una procedura di stabilizzazione a tempo parziale ed indeterminato, </w:t>
      </w:r>
      <w:r w:rsidR="009C40A1" w:rsidRPr="009C40A1">
        <w:t>ai sensi dell’art. 10 della L.R. 16 gennaio 2024 n. 1</w:t>
      </w:r>
      <w:r w:rsidR="008362C6">
        <w:t>, esclusivamente riservata alle 13 unità appartenenti alla categoria ASU utilizzate dall’Ente per</w:t>
      </w:r>
      <w:r w:rsidR="00C90B04">
        <w:t>:</w:t>
      </w:r>
    </w:p>
    <w:p w14:paraId="4633C6FA" w14:textId="77777777" w:rsidR="00C90B04" w:rsidRPr="00540587" w:rsidRDefault="00C90B04" w:rsidP="00C90B04">
      <w:pPr>
        <w:adjustRightInd w:val="0"/>
        <w:ind w:left="284"/>
        <w:rPr>
          <w:lang w:eastAsia="it-IT"/>
        </w:rPr>
      </w:pPr>
      <w:r w:rsidRPr="00540587">
        <w:rPr>
          <w:lang w:eastAsia="it-IT"/>
        </w:rPr>
        <w:t>n.</w:t>
      </w:r>
      <w:r>
        <w:rPr>
          <w:lang w:eastAsia="it-IT"/>
        </w:rPr>
        <w:t xml:space="preserve"> 24 ore settimanali in favore dei n. </w:t>
      </w:r>
      <w:proofErr w:type="gramStart"/>
      <w:r>
        <w:rPr>
          <w:lang w:eastAsia="it-IT"/>
        </w:rPr>
        <w:t xml:space="preserve">10 </w:t>
      </w:r>
      <w:r w:rsidRPr="00540587">
        <w:rPr>
          <w:lang w:eastAsia="it-IT"/>
        </w:rPr>
        <w:t xml:space="preserve"> operatori</w:t>
      </w:r>
      <w:proofErr w:type="gramEnd"/>
      <w:r w:rsidRPr="00540587">
        <w:rPr>
          <w:lang w:eastAsia="it-IT"/>
        </w:rPr>
        <w:t xml:space="preserve"> (ex </w:t>
      </w:r>
      <w:r>
        <w:rPr>
          <w:lang w:eastAsia="it-IT"/>
        </w:rPr>
        <w:t xml:space="preserve"> cat. </w:t>
      </w:r>
      <w:r w:rsidRPr="00540587">
        <w:rPr>
          <w:lang w:eastAsia="it-IT"/>
        </w:rPr>
        <w:t>A),</w:t>
      </w:r>
    </w:p>
    <w:p w14:paraId="4B6542C8" w14:textId="77777777" w:rsidR="00C90B04" w:rsidRPr="00540587" w:rsidRDefault="00C90B04" w:rsidP="00C90B04">
      <w:pPr>
        <w:adjustRightInd w:val="0"/>
        <w:ind w:left="284"/>
        <w:rPr>
          <w:lang w:eastAsia="it-IT"/>
        </w:rPr>
      </w:pPr>
      <w:r w:rsidRPr="00540587">
        <w:rPr>
          <w:lang w:eastAsia="it-IT"/>
        </w:rPr>
        <w:t>n.</w:t>
      </w:r>
      <w:r>
        <w:rPr>
          <w:lang w:eastAsia="it-IT"/>
        </w:rPr>
        <w:t xml:space="preserve"> 23 ore settimanali in favore dei</w:t>
      </w:r>
      <w:r w:rsidRPr="00540587">
        <w:rPr>
          <w:lang w:eastAsia="it-IT"/>
        </w:rPr>
        <w:t xml:space="preserve"> n.1 operatore esperto (</w:t>
      </w:r>
      <w:proofErr w:type="gramStart"/>
      <w:r w:rsidRPr="00540587">
        <w:rPr>
          <w:lang w:eastAsia="it-IT"/>
        </w:rPr>
        <w:t xml:space="preserve">ex </w:t>
      </w:r>
      <w:r>
        <w:rPr>
          <w:lang w:eastAsia="it-IT"/>
        </w:rPr>
        <w:t xml:space="preserve"> cat</w:t>
      </w:r>
      <w:proofErr w:type="gramEnd"/>
      <w:r>
        <w:rPr>
          <w:lang w:eastAsia="it-IT"/>
        </w:rPr>
        <w:t xml:space="preserve">. </w:t>
      </w:r>
      <w:r w:rsidRPr="00540587">
        <w:rPr>
          <w:lang w:eastAsia="it-IT"/>
        </w:rPr>
        <w:t>B)</w:t>
      </w:r>
    </w:p>
    <w:p w14:paraId="06BFC3F5" w14:textId="77777777" w:rsidR="00C90B04" w:rsidRDefault="00C90B04" w:rsidP="00C90B04">
      <w:pPr>
        <w:adjustRightInd w:val="0"/>
        <w:ind w:left="284"/>
        <w:jc w:val="both"/>
        <w:rPr>
          <w:lang w:eastAsia="it-IT"/>
        </w:rPr>
      </w:pPr>
      <w:r w:rsidRPr="00540587">
        <w:rPr>
          <w:lang w:eastAsia="it-IT"/>
        </w:rPr>
        <w:t>n.</w:t>
      </w:r>
      <w:r>
        <w:rPr>
          <w:lang w:eastAsia="it-IT"/>
        </w:rPr>
        <w:t xml:space="preserve"> 20 ore settimanali in favore dei</w:t>
      </w:r>
      <w:r w:rsidRPr="00540587">
        <w:rPr>
          <w:lang w:eastAsia="it-IT"/>
        </w:rPr>
        <w:t xml:space="preserve"> n. 2 istruttori (ex</w:t>
      </w:r>
      <w:r>
        <w:rPr>
          <w:lang w:eastAsia="it-IT"/>
        </w:rPr>
        <w:t xml:space="preserve"> cat. </w:t>
      </w:r>
      <w:r w:rsidRPr="00540587">
        <w:rPr>
          <w:lang w:eastAsia="it-IT"/>
        </w:rPr>
        <w:t xml:space="preserve"> C)</w:t>
      </w:r>
    </w:p>
    <w:p w14:paraId="699BE9E0" w14:textId="77777777" w:rsidR="009C40A1" w:rsidRDefault="009C40A1" w:rsidP="009C40A1">
      <w:pPr>
        <w:adjustRightInd w:val="0"/>
        <w:jc w:val="both"/>
        <w:rPr>
          <w:lang w:eastAsia="it-IT"/>
        </w:rPr>
      </w:pPr>
    </w:p>
    <w:p w14:paraId="6EAA66D5" w14:textId="394C8AAC" w:rsidR="009C40A1" w:rsidRDefault="009C40A1" w:rsidP="009C40A1">
      <w:pPr>
        <w:adjustRightInd w:val="0"/>
        <w:jc w:val="both"/>
        <w:rPr>
          <w:lang w:eastAsia="it-IT"/>
        </w:rPr>
      </w:pPr>
      <w:r w:rsidRPr="009C40A1">
        <w:rPr>
          <w:lang w:eastAsia="it-IT"/>
        </w:rPr>
        <w:t xml:space="preserve">Tale procedura di stabilizzazione è interamente riservata al personale ASU in servizio presso il Comune di </w:t>
      </w:r>
      <w:r w:rsidR="00123A1B">
        <w:rPr>
          <w:lang w:eastAsia="it-IT"/>
        </w:rPr>
        <w:t>Longi</w:t>
      </w:r>
      <w:r w:rsidRPr="009C40A1">
        <w:rPr>
          <w:lang w:eastAsia="it-IT"/>
        </w:rPr>
        <w:t xml:space="preserve">. </w:t>
      </w:r>
    </w:p>
    <w:p w14:paraId="1A37E8BA" w14:textId="77777777" w:rsidR="009C40A1" w:rsidRDefault="009C40A1" w:rsidP="009C40A1">
      <w:pPr>
        <w:adjustRightInd w:val="0"/>
        <w:jc w:val="both"/>
        <w:rPr>
          <w:lang w:eastAsia="it-IT"/>
        </w:rPr>
      </w:pPr>
      <w:r w:rsidRPr="009C40A1">
        <w:rPr>
          <w:lang w:eastAsia="it-IT"/>
        </w:rPr>
        <w:t xml:space="preserve">Possono partecipare, a pena di esclusione, i soggetti inseriti nell’apposito elenco regionale previsto dall’art. 30 della L.R. 5/2014. </w:t>
      </w:r>
    </w:p>
    <w:p w14:paraId="1FB3E6C4" w14:textId="77777777" w:rsidR="009C40A1" w:rsidRDefault="009C40A1" w:rsidP="009C40A1">
      <w:pPr>
        <w:adjustRightInd w:val="0"/>
        <w:jc w:val="both"/>
        <w:rPr>
          <w:lang w:eastAsia="it-IT"/>
        </w:rPr>
      </w:pPr>
    </w:p>
    <w:p w14:paraId="361F142F" w14:textId="06199D4A" w:rsidR="008441F4" w:rsidRDefault="009C40A1" w:rsidP="009C40A1">
      <w:pPr>
        <w:adjustRightInd w:val="0"/>
        <w:jc w:val="both"/>
        <w:rPr>
          <w:lang w:eastAsia="it-IT"/>
        </w:rPr>
      </w:pPr>
      <w:r w:rsidRPr="009C40A1">
        <w:rPr>
          <w:lang w:eastAsia="it-IT"/>
        </w:rPr>
        <w:t>Il presente bando costituisce “lex specialis” della selezione. Pertanto la partecipazione allo stesso comporta implicitamente l’accettazione, senza riserva alcuna, di tutte le disposizioni ivi contenute. Per quanto non espressamente previsto si fa rinvio alle disposizioni del Regolamento comunale per l’accesso agli impieghi e alla normativa in materia.</w:t>
      </w:r>
    </w:p>
    <w:p w14:paraId="25021454" w14:textId="77777777" w:rsidR="00C90B04" w:rsidRDefault="00C90B04" w:rsidP="008362C6">
      <w:pPr>
        <w:pStyle w:val="Corpotesto"/>
        <w:ind w:left="113" w:right="108"/>
        <w:jc w:val="both"/>
      </w:pPr>
    </w:p>
    <w:p w14:paraId="0BF18DCB" w14:textId="77777777" w:rsidR="009C40A1" w:rsidRDefault="009C40A1" w:rsidP="008362C6">
      <w:pPr>
        <w:pStyle w:val="Corpotesto"/>
        <w:ind w:left="113" w:right="108"/>
        <w:jc w:val="both"/>
      </w:pPr>
    </w:p>
    <w:p w14:paraId="451209B3" w14:textId="6EF11547" w:rsidR="00067C25" w:rsidRDefault="00000000">
      <w:pPr>
        <w:pStyle w:val="Titolo1"/>
        <w:ind w:right="56"/>
        <w:jc w:val="center"/>
      </w:pPr>
      <w:r>
        <w:rPr>
          <w:spacing w:val="-4"/>
        </w:rPr>
        <w:t>ART.</w:t>
      </w:r>
      <w:r>
        <w:rPr>
          <w:spacing w:val="-9"/>
        </w:rPr>
        <w:t xml:space="preserve"> </w:t>
      </w:r>
      <w:r>
        <w:rPr>
          <w:spacing w:val="-12"/>
        </w:rPr>
        <w:t>1</w:t>
      </w:r>
    </w:p>
    <w:p w14:paraId="600AE820" w14:textId="77777777" w:rsidR="00067C25" w:rsidRDefault="00000000">
      <w:pPr>
        <w:ind w:left="57" w:right="55"/>
        <w:jc w:val="center"/>
        <w:rPr>
          <w:b/>
          <w:sz w:val="24"/>
        </w:rPr>
      </w:pPr>
      <w:r>
        <w:rPr>
          <w:b/>
          <w:sz w:val="24"/>
        </w:rPr>
        <w:t>REQUISITI</w:t>
      </w:r>
      <w:r>
        <w:rPr>
          <w:b/>
          <w:spacing w:val="-17"/>
          <w:sz w:val="24"/>
        </w:rPr>
        <w:t xml:space="preserve"> </w:t>
      </w:r>
      <w:r>
        <w:rPr>
          <w:b/>
          <w:sz w:val="24"/>
        </w:rPr>
        <w:t>PER</w:t>
      </w:r>
      <w:r>
        <w:rPr>
          <w:b/>
          <w:spacing w:val="-10"/>
          <w:sz w:val="24"/>
        </w:rPr>
        <w:t xml:space="preserve"> </w:t>
      </w:r>
      <w:r>
        <w:rPr>
          <w:b/>
          <w:sz w:val="24"/>
        </w:rPr>
        <w:t>L’AMMISSIONE</w:t>
      </w:r>
      <w:r>
        <w:rPr>
          <w:b/>
          <w:spacing w:val="-15"/>
          <w:sz w:val="24"/>
        </w:rPr>
        <w:t xml:space="preserve"> </w:t>
      </w:r>
      <w:r>
        <w:rPr>
          <w:b/>
          <w:sz w:val="24"/>
        </w:rPr>
        <w:t>ALLA</w:t>
      </w:r>
      <w:r>
        <w:rPr>
          <w:b/>
          <w:spacing w:val="-15"/>
          <w:sz w:val="24"/>
        </w:rPr>
        <w:t xml:space="preserve"> </w:t>
      </w:r>
      <w:r>
        <w:rPr>
          <w:b/>
          <w:spacing w:val="-2"/>
          <w:sz w:val="24"/>
        </w:rPr>
        <w:t>SELEZIONE</w:t>
      </w:r>
    </w:p>
    <w:p w14:paraId="1D77F423" w14:textId="77777777" w:rsidR="00067C25" w:rsidRDefault="00067C25">
      <w:pPr>
        <w:pStyle w:val="Corpotesto"/>
        <w:ind w:left="0"/>
        <w:rPr>
          <w:b/>
        </w:rPr>
      </w:pPr>
    </w:p>
    <w:p w14:paraId="5892AA93" w14:textId="28A38110" w:rsidR="00067C25" w:rsidRDefault="00000000">
      <w:pPr>
        <w:pStyle w:val="Corpotesto"/>
        <w:ind w:right="107"/>
        <w:jc w:val="both"/>
      </w:pPr>
      <w:r>
        <w:t>In conformità con quanto disposto dal D.L n 75/2023, dalla L.R. 01/2024 e per come chiarito dalla Circolare esplicativa n 17548 del 24/04/2024 del Dipartimento Regionale del Lavoro dell’Impiego dei Servizi e della Formazione –</w:t>
      </w:r>
      <w:r>
        <w:rPr>
          <w:spacing w:val="-5"/>
        </w:rPr>
        <w:t xml:space="preserve"> </w:t>
      </w:r>
      <w:r>
        <w:t xml:space="preserve">Assessorato della Famiglia delle Politiche Sociali e del Lavoro, la procedura è riservata esclusivamente ai lavoratori ASU </w:t>
      </w:r>
      <w:r w:rsidR="00BC20D3">
        <w:t xml:space="preserve">in servizio presso </w:t>
      </w:r>
      <w:r>
        <w:t>l’Ente</w:t>
      </w:r>
      <w:r w:rsidR="00BC20D3">
        <w:t xml:space="preserve"> che emana il bando. </w:t>
      </w:r>
      <w:r>
        <w:t xml:space="preserve"> </w:t>
      </w:r>
      <w:r w:rsidR="00BC20D3" w:rsidRPr="00BC20D3">
        <w:t>Per l’ammissione alla presente selezione pubblica è richiesto il possesso dei seguenti requisiti:</w:t>
      </w:r>
    </w:p>
    <w:p w14:paraId="7DE93F0F" w14:textId="7D0FCB81" w:rsidR="00A3005C" w:rsidRPr="00A3005C" w:rsidRDefault="00A3005C" w:rsidP="00A3005C">
      <w:pPr>
        <w:pStyle w:val="Paragrafoelenco"/>
        <w:numPr>
          <w:ilvl w:val="0"/>
          <w:numId w:val="4"/>
        </w:numPr>
        <w:tabs>
          <w:tab w:val="left" w:pos="367"/>
        </w:tabs>
        <w:ind w:left="374" w:hanging="259"/>
        <w:jc w:val="both"/>
        <w:rPr>
          <w:sz w:val="24"/>
        </w:rPr>
      </w:pPr>
      <w:r w:rsidRPr="00A3005C">
        <w:rPr>
          <w:sz w:val="24"/>
        </w:rPr>
        <w:t xml:space="preserve">essere iscritti all’elenco di cui all’art. 30 della L.R. n. 5 del 28 gennaio 2014; </w:t>
      </w:r>
    </w:p>
    <w:p w14:paraId="7825299E" w14:textId="3C55B5FB" w:rsidR="00A3005C" w:rsidRPr="00A3005C" w:rsidRDefault="00A3005C" w:rsidP="00A3005C">
      <w:pPr>
        <w:pStyle w:val="Paragrafoelenco"/>
        <w:numPr>
          <w:ilvl w:val="0"/>
          <w:numId w:val="4"/>
        </w:numPr>
        <w:tabs>
          <w:tab w:val="left" w:pos="367"/>
        </w:tabs>
        <w:ind w:left="374" w:hanging="259"/>
        <w:jc w:val="both"/>
        <w:rPr>
          <w:sz w:val="24"/>
        </w:rPr>
      </w:pPr>
      <w:r w:rsidRPr="00A3005C">
        <w:rPr>
          <w:sz w:val="24"/>
        </w:rPr>
        <w:t xml:space="preserve">essere in servizio in qualità di lavoratore Asu presso il Comune di </w:t>
      </w:r>
      <w:r w:rsidR="00123A1B">
        <w:rPr>
          <w:sz w:val="24"/>
        </w:rPr>
        <w:t>Longi</w:t>
      </w:r>
      <w:r w:rsidRPr="00A3005C">
        <w:rPr>
          <w:sz w:val="24"/>
        </w:rPr>
        <w:t xml:space="preserve"> alla data di pubblicazione dell’Avviso disciplinante la presente procedura di stabilizzazione; </w:t>
      </w:r>
    </w:p>
    <w:p w14:paraId="44BA8650" w14:textId="46D7F94B" w:rsidR="00A3005C" w:rsidRPr="00A3005C" w:rsidRDefault="00A3005C" w:rsidP="00A3005C">
      <w:pPr>
        <w:pStyle w:val="Paragrafoelenco"/>
        <w:numPr>
          <w:ilvl w:val="0"/>
          <w:numId w:val="4"/>
        </w:numPr>
        <w:tabs>
          <w:tab w:val="left" w:pos="367"/>
        </w:tabs>
        <w:ind w:left="374" w:hanging="259"/>
        <w:jc w:val="both"/>
        <w:rPr>
          <w:sz w:val="24"/>
        </w:rPr>
      </w:pPr>
      <w:r w:rsidRPr="00A3005C">
        <w:rPr>
          <w:sz w:val="24"/>
        </w:rPr>
        <w:t xml:space="preserve">cittadinanza italiana, salve le equiparazioni previste dalla legge, o cittadinanza di uno dei Paesi dell’Unione Europea; </w:t>
      </w:r>
    </w:p>
    <w:p w14:paraId="42BF84E7" w14:textId="6006E2E9" w:rsidR="00A3005C" w:rsidRPr="00A3005C" w:rsidRDefault="00A3005C" w:rsidP="00A3005C">
      <w:pPr>
        <w:pStyle w:val="Paragrafoelenco"/>
        <w:numPr>
          <w:ilvl w:val="0"/>
          <w:numId w:val="4"/>
        </w:numPr>
        <w:tabs>
          <w:tab w:val="left" w:pos="367"/>
        </w:tabs>
        <w:ind w:left="374" w:hanging="259"/>
        <w:jc w:val="both"/>
        <w:rPr>
          <w:sz w:val="24"/>
        </w:rPr>
      </w:pPr>
      <w:r w:rsidRPr="00A3005C">
        <w:rPr>
          <w:sz w:val="24"/>
        </w:rPr>
        <w:t xml:space="preserve">godimento dei diritti politici e civili; </w:t>
      </w:r>
    </w:p>
    <w:p w14:paraId="30259D3D" w14:textId="77777777" w:rsidR="00A3005C" w:rsidRPr="00A3005C" w:rsidRDefault="00A3005C" w:rsidP="00A3005C">
      <w:pPr>
        <w:pStyle w:val="Paragrafoelenco"/>
        <w:numPr>
          <w:ilvl w:val="0"/>
          <w:numId w:val="4"/>
        </w:numPr>
        <w:tabs>
          <w:tab w:val="left" w:pos="367"/>
        </w:tabs>
        <w:ind w:left="374" w:hanging="259"/>
        <w:jc w:val="both"/>
        <w:rPr>
          <w:sz w:val="24"/>
        </w:rPr>
      </w:pPr>
      <w:r w:rsidRPr="00A3005C">
        <w:rPr>
          <w:sz w:val="24"/>
        </w:rPr>
        <w:t>e) essere in posizione regolare nei riguardi degli obblighi di leva o di servizio militare (limitatamente ai candidati di sesso maschile nati entro il 31.12.1985, ai sensi dell’art. 1 della Legge 23.08.2004 n.226);</w:t>
      </w:r>
      <w:r w:rsidRPr="00A3005C">
        <w:rPr>
          <w:b/>
          <w:bCs/>
          <w:sz w:val="24"/>
          <w:szCs w:val="24"/>
        </w:rPr>
        <w:t xml:space="preserve"> </w:t>
      </w:r>
    </w:p>
    <w:p w14:paraId="509127D4" w14:textId="01A849D8" w:rsidR="00103DF1" w:rsidRDefault="00000000" w:rsidP="00A3005C">
      <w:pPr>
        <w:pStyle w:val="Paragrafoelenco"/>
        <w:numPr>
          <w:ilvl w:val="0"/>
          <w:numId w:val="4"/>
        </w:numPr>
        <w:tabs>
          <w:tab w:val="left" w:pos="367"/>
        </w:tabs>
        <w:ind w:left="374" w:hanging="259"/>
        <w:jc w:val="both"/>
        <w:rPr>
          <w:sz w:val="24"/>
        </w:rPr>
      </w:pPr>
      <w:r>
        <w:rPr>
          <w:sz w:val="24"/>
        </w:rPr>
        <w:t xml:space="preserve">possesso di </w:t>
      </w:r>
      <w:r w:rsidR="00696129">
        <w:rPr>
          <w:sz w:val="24"/>
        </w:rPr>
        <w:t>un titolo</w:t>
      </w:r>
      <w:r>
        <w:rPr>
          <w:sz w:val="24"/>
        </w:rPr>
        <w:t xml:space="preserve"> di studio: </w:t>
      </w:r>
    </w:p>
    <w:p w14:paraId="31EBC414" w14:textId="58042A9E" w:rsidR="00103DF1" w:rsidRPr="00103DF1" w:rsidRDefault="00103DF1" w:rsidP="00103DF1">
      <w:pPr>
        <w:pStyle w:val="Paragrafoelenco"/>
        <w:numPr>
          <w:ilvl w:val="0"/>
          <w:numId w:val="6"/>
        </w:numPr>
        <w:tabs>
          <w:tab w:val="left" w:pos="367"/>
        </w:tabs>
        <w:ind w:right="110"/>
        <w:rPr>
          <w:sz w:val="24"/>
        </w:rPr>
      </w:pPr>
      <w:r>
        <w:rPr>
          <w:sz w:val="24"/>
        </w:rPr>
        <w:t>Diploma di licenza media per la categoria O</w:t>
      </w:r>
      <w:r>
        <w:rPr>
          <w:color w:val="111111"/>
          <w:sz w:val="24"/>
        </w:rPr>
        <w:t xml:space="preserve">peratori (ex categoria A) </w:t>
      </w:r>
    </w:p>
    <w:p w14:paraId="08332276" w14:textId="32E3E75C" w:rsidR="00103DF1" w:rsidRPr="00103DF1" w:rsidRDefault="00103DF1" w:rsidP="00103DF1">
      <w:pPr>
        <w:pStyle w:val="Paragrafoelenco"/>
        <w:numPr>
          <w:ilvl w:val="0"/>
          <w:numId w:val="6"/>
        </w:numPr>
        <w:tabs>
          <w:tab w:val="left" w:pos="367"/>
        </w:tabs>
        <w:ind w:right="110"/>
        <w:rPr>
          <w:sz w:val="24"/>
        </w:rPr>
      </w:pPr>
      <w:r>
        <w:rPr>
          <w:color w:val="111111"/>
          <w:sz w:val="24"/>
        </w:rPr>
        <w:t xml:space="preserve">Diploma di licenza media e qualificazione professionale </w:t>
      </w:r>
      <w:r>
        <w:rPr>
          <w:sz w:val="24"/>
        </w:rPr>
        <w:t xml:space="preserve">per la categoria </w:t>
      </w:r>
      <w:r>
        <w:rPr>
          <w:color w:val="1F2121"/>
          <w:sz w:val="24"/>
        </w:rPr>
        <w:t xml:space="preserve">Operatori esperti (ex categoria B) </w:t>
      </w:r>
    </w:p>
    <w:p w14:paraId="2A017F54" w14:textId="6C2F86D7" w:rsidR="00067C25" w:rsidRDefault="00103DF1" w:rsidP="00103DF1">
      <w:pPr>
        <w:pStyle w:val="Paragrafoelenco"/>
        <w:numPr>
          <w:ilvl w:val="0"/>
          <w:numId w:val="6"/>
        </w:numPr>
        <w:tabs>
          <w:tab w:val="left" w:pos="367"/>
        </w:tabs>
        <w:ind w:right="110"/>
        <w:rPr>
          <w:sz w:val="24"/>
        </w:rPr>
      </w:pPr>
      <w:r>
        <w:rPr>
          <w:color w:val="1F2121"/>
          <w:sz w:val="24"/>
        </w:rPr>
        <w:t>Diploma di scuola secondaria superiore per la categoria Istruttori (ex categoria C)</w:t>
      </w:r>
      <w:r>
        <w:rPr>
          <w:sz w:val="24"/>
        </w:rPr>
        <w:t>;</w:t>
      </w:r>
    </w:p>
    <w:p w14:paraId="5FA8FED2" w14:textId="3FB6DBCA" w:rsidR="00A3005C" w:rsidRPr="00A3005C" w:rsidRDefault="00A3005C" w:rsidP="00A3005C">
      <w:pPr>
        <w:pStyle w:val="Paragrafoelenco"/>
        <w:numPr>
          <w:ilvl w:val="0"/>
          <w:numId w:val="4"/>
        </w:numPr>
        <w:tabs>
          <w:tab w:val="left" w:pos="367"/>
        </w:tabs>
        <w:ind w:left="374" w:hanging="259"/>
        <w:jc w:val="both"/>
        <w:rPr>
          <w:sz w:val="24"/>
        </w:rPr>
      </w:pPr>
      <w:r w:rsidRPr="00A3005C">
        <w:rPr>
          <w:sz w:val="24"/>
        </w:rPr>
        <w:t xml:space="preserve">idoneità fisica allo svolgimento delle mansioni proprie del profilo professionale oggetto di selezione; </w:t>
      </w:r>
    </w:p>
    <w:p w14:paraId="6FD4D86D" w14:textId="5E9B8901" w:rsidR="00A3005C" w:rsidRPr="00A3005C" w:rsidRDefault="00A3005C" w:rsidP="00A3005C">
      <w:pPr>
        <w:pStyle w:val="Paragrafoelenco"/>
        <w:numPr>
          <w:ilvl w:val="0"/>
          <w:numId w:val="4"/>
        </w:numPr>
        <w:tabs>
          <w:tab w:val="left" w:pos="367"/>
        </w:tabs>
        <w:ind w:left="374" w:hanging="259"/>
        <w:jc w:val="both"/>
        <w:rPr>
          <w:sz w:val="24"/>
        </w:rPr>
      </w:pPr>
      <w:r w:rsidRPr="00A3005C">
        <w:rPr>
          <w:sz w:val="24"/>
        </w:rPr>
        <w:t xml:space="preserve">assenza di procedimenti disciplinari (superiori al rimprovero verbale) in corso e nei due anni precedenti alla data di scadenza dell’avviso conclusi con esito sfavorevole; </w:t>
      </w:r>
    </w:p>
    <w:p w14:paraId="537FB320" w14:textId="7C142C7B" w:rsidR="00A3005C" w:rsidRPr="00A3005C" w:rsidRDefault="00A3005C" w:rsidP="00A3005C">
      <w:pPr>
        <w:pStyle w:val="Paragrafoelenco"/>
        <w:numPr>
          <w:ilvl w:val="0"/>
          <w:numId w:val="4"/>
        </w:numPr>
        <w:tabs>
          <w:tab w:val="left" w:pos="367"/>
        </w:tabs>
        <w:ind w:left="374" w:hanging="259"/>
        <w:jc w:val="both"/>
        <w:rPr>
          <w:sz w:val="24"/>
        </w:rPr>
      </w:pPr>
      <w:r w:rsidRPr="00A3005C">
        <w:rPr>
          <w:sz w:val="24"/>
        </w:rPr>
        <w:t xml:space="preserve">assenza di condanne penali riportate e di eventuali procedimenti penali ed amministrativi in corso; </w:t>
      </w:r>
    </w:p>
    <w:p w14:paraId="6507B142" w14:textId="6041CD1F" w:rsidR="00A3005C" w:rsidRPr="00A3005C" w:rsidRDefault="00A3005C" w:rsidP="00A3005C">
      <w:pPr>
        <w:pStyle w:val="Paragrafoelenco"/>
        <w:numPr>
          <w:ilvl w:val="0"/>
          <w:numId w:val="4"/>
        </w:numPr>
        <w:tabs>
          <w:tab w:val="left" w:pos="367"/>
        </w:tabs>
        <w:ind w:left="374" w:hanging="259"/>
        <w:jc w:val="both"/>
        <w:rPr>
          <w:sz w:val="24"/>
        </w:rPr>
      </w:pPr>
      <w:r w:rsidRPr="00A3005C">
        <w:rPr>
          <w:sz w:val="24"/>
        </w:rPr>
        <w:t xml:space="preserve">godere dei diritti civili e politici; </w:t>
      </w:r>
    </w:p>
    <w:p w14:paraId="73281A9F" w14:textId="2642B85C" w:rsidR="00A3005C" w:rsidRPr="00A3005C" w:rsidRDefault="00A3005C" w:rsidP="00A3005C">
      <w:pPr>
        <w:pStyle w:val="Paragrafoelenco"/>
        <w:numPr>
          <w:ilvl w:val="0"/>
          <w:numId w:val="4"/>
        </w:numPr>
        <w:tabs>
          <w:tab w:val="left" w:pos="367"/>
        </w:tabs>
        <w:ind w:left="374" w:hanging="259"/>
        <w:jc w:val="both"/>
        <w:rPr>
          <w:sz w:val="24"/>
        </w:rPr>
      </w:pPr>
      <w:r w:rsidRPr="00A3005C">
        <w:rPr>
          <w:sz w:val="24"/>
        </w:rPr>
        <w:t xml:space="preserve"> non essere stati esclusi dall’elettorato attivo, non essere stato destituito o dispensato dall’impiego presso pubbliche amministrazioni; </w:t>
      </w:r>
    </w:p>
    <w:p w14:paraId="64924A4F" w14:textId="780B62DD" w:rsidR="00A3005C" w:rsidRPr="00A3005C" w:rsidRDefault="00A3005C" w:rsidP="00A3005C">
      <w:pPr>
        <w:pStyle w:val="Paragrafoelenco"/>
        <w:numPr>
          <w:ilvl w:val="0"/>
          <w:numId w:val="4"/>
        </w:numPr>
        <w:tabs>
          <w:tab w:val="left" w:pos="367"/>
        </w:tabs>
        <w:ind w:left="374" w:hanging="259"/>
        <w:jc w:val="both"/>
        <w:rPr>
          <w:sz w:val="24"/>
        </w:rPr>
      </w:pPr>
      <w:r w:rsidRPr="00A3005C">
        <w:rPr>
          <w:sz w:val="24"/>
        </w:rPr>
        <w:t xml:space="preserve">non avere in corso contratti di lavoro subordinato stipulati con altra amministrazione pubblica; </w:t>
      </w:r>
    </w:p>
    <w:p w14:paraId="7B840702" w14:textId="77777777" w:rsidR="00A3005C" w:rsidRDefault="00A3005C" w:rsidP="00A3005C">
      <w:pPr>
        <w:tabs>
          <w:tab w:val="left" w:pos="367"/>
        </w:tabs>
        <w:ind w:left="115"/>
        <w:jc w:val="both"/>
        <w:rPr>
          <w:sz w:val="24"/>
        </w:rPr>
      </w:pPr>
    </w:p>
    <w:p w14:paraId="7FA565F8" w14:textId="65369F24" w:rsidR="00A3005C" w:rsidRPr="00A3005C" w:rsidRDefault="00A3005C" w:rsidP="00A3005C">
      <w:pPr>
        <w:tabs>
          <w:tab w:val="left" w:pos="367"/>
        </w:tabs>
        <w:ind w:left="115"/>
        <w:jc w:val="both"/>
        <w:rPr>
          <w:sz w:val="24"/>
        </w:rPr>
      </w:pPr>
      <w:r w:rsidRPr="00A3005C">
        <w:rPr>
          <w:sz w:val="24"/>
        </w:rPr>
        <w:t>La partecipazione alla selezione non è soggetta a limiti di età, ai sensi di quanto disposto dall’art. 3 comma 6 della Legge 10.05.1997 n.127 recepito in Sicilia dalla L.R. n.23/1998. L’età non deve, comunque, essere inferiore a 18 anni ed il limite minimo deve essere posseduto alla data di scadenza per la presentazione delle domande. Tutti i suddetti requisiti devono essere posseduti alla data di scadenza del termine stabilito per la presentazione della domanda di ammissione alla selezione.</w:t>
      </w:r>
    </w:p>
    <w:p w14:paraId="5A27FB21" w14:textId="77777777" w:rsidR="00067C25" w:rsidRDefault="00067C25">
      <w:pPr>
        <w:pStyle w:val="Corpotesto"/>
        <w:ind w:left="0"/>
      </w:pPr>
    </w:p>
    <w:p w14:paraId="24BADB90" w14:textId="77777777" w:rsidR="00C90B04" w:rsidRDefault="00C90B04">
      <w:pPr>
        <w:pStyle w:val="Corpotesto"/>
        <w:ind w:left="0"/>
      </w:pPr>
    </w:p>
    <w:p w14:paraId="40554720" w14:textId="77777777" w:rsidR="00540587" w:rsidRDefault="00540587">
      <w:pPr>
        <w:pStyle w:val="Titolo1"/>
        <w:spacing w:before="1"/>
        <w:ind w:right="56"/>
        <w:jc w:val="center"/>
        <w:rPr>
          <w:spacing w:val="-4"/>
        </w:rPr>
      </w:pPr>
    </w:p>
    <w:p w14:paraId="4ADA0F0F" w14:textId="2D736E25" w:rsidR="00067C25" w:rsidRDefault="00000000">
      <w:pPr>
        <w:pStyle w:val="Titolo1"/>
        <w:spacing w:before="1"/>
        <w:ind w:right="56"/>
        <w:jc w:val="center"/>
      </w:pPr>
      <w:r>
        <w:rPr>
          <w:spacing w:val="-4"/>
        </w:rPr>
        <w:t>ART.</w:t>
      </w:r>
      <w:r>
        <w:rPr>
          <w:spacing w:val="-9"/>
        </w:rPr>
        <w:t xml:space="preserve"> </w:t>
      </w:r>
      <w:r>
        <w:rPr>
          <w:spacing w:val="-12"/>
        </w:rPr>
        <w:t>2</w:t>
      </w:r>
    </w:p>
    <w:p w14:paraId="1F98AFCF" w14:textId="77777777" w:rsidR="00067C25" w:rsidRDefault="00000000">
      <w:pPr>
        <w:spacing w:before="76"/>
        <w:ind w:left="4219" w:hanging="3960"/>
        <w:rPr>
          <w:b/>
          <w:sz w:val="24"/>
        </w:rPr>
      </w:pPr>
      <w:r>
        <w:rPr>
          <w:b/>
          <w:sz w:val="24"/>
        </w:rPr>
        <w:t>PUBBLICAZIONE</w:t>
      </w:r>
      <w:r>
        <w:rPr>
          <w:b/>
          <w:spacing w:val="-15"/>
          <w:sz w:val="24"/>
        </w:rPr>
        <w:t xml:space="preserve"> </w:t>
      </w:r>
      <w:r>
        <w:rPr>
          <w:b/>
          <w:sz w:val="24"/>
        </w:rPr>
        <w:t>DEL</w:t>
      </w:r>
      <w:r>
        <w:rPr>
          <w:b/>
          <w:spacing w:val="-15"/>
          <w:sz w:val="24"/>
        </w:rPr>
        <w:t xml:space="preserve"> </w:t>
      </w:r>
      <w:r>
        <w:rPr>
          <w:b/>
          <w:sz w:val="24"/>
        </w:rPr>
        <w:t>BANDO</w:t>
      </w:r>
      <w:r>
        <w:rPr>
          <w:b/>
          <w:spacing w:val="-10"/>
          <w:sz w:val="24"/>
        </w:rPr>
        <w:t xml:space="preserve"> </w:t>
      </w:r>
      <w:r>
        <w:rPr>
          <w:b/>
          <w:sz w:val="24"/>
        </w:rPr>
        <w:t>E</w:t>
      </w:r>
      <w:r>
        <w:rPr>
          <w:b/>
          <w:spacing w:val="-9"/>
          <w:sz w:val="24"/>
        </w:rPr>
        <w:t xml:space="preserve"> </w:t>
      </w:r>
      <w:r>
        <w:rPr>
          <w:b/>
          <w:sz w:val="24"/>
        </w:rPr>
        <w:t>PRESENTAZIONE</w:t>
      </w:r>
      <w:r>
        <w:rPr>
          <w:b/>
          <w:spacing w:val="-10"/>
          <w:sz w:val="24"/>
        </w:rPr>
        <w:t xml:space="preserve"> </w:t>
      </w:r>
      <w:r>
        <w:rPr>
          <w:b/>
          <w:sz w:val="24"/>
        </w:rPr>
        <w:t>DELLA</w:t>
      </w:r>
      <w:r>
        <w:rPr>
          <w:b/>
          <w:spacing w:val="-15"/>
          <w:sz w:val="24"/>
        </w:rPr>
        <w:t xml:space="preserve"> </w:t>
      </w:r>
      <w:r>
        <w:rPr>
          <w:b/>
          <w:sz w:val="24"/>
        </w:rPr>
        <w:t>DOMANDA</w:t>
      </w:r>
      <w:r>
        <w:rPr>
          <w:b/>
          <w:spacing w:val="-18"/>
          <w:sz w:val="24"/>
        </w:rPr>
        <w:t xml:space="preserve"> </w:t>
      </w:r>
      <w:r>
        <w:rPr>
          <w:b/>
          <w:sz w:val="24"/>
        </w:rPr>
        <w:t>TERMINI</w:t>
      </w:r>
      <w:r>
        <w:rPr>
          <w:b/>
          <w:spacing w:val="-8"/>
          <w:sz w:val="24"/>
        </w:rPr>
        <w:t xml:space="preserve"> </w:t>
      </w:r>
      <w:r>
        <w:rPr>
          <w:b/>
          <w:sz w:val="24"/>
        </w:rPr>
        <w:t xml:space="preserve">E </w:t>
      </w:r>
      <w:r>
        <w:rPr>
          <w:b/>
          <w:spacing w:val="-2"/>
          <w:sz w:val="24"/>
        </w:rPr>
        <w:t>MODALITA’</w:t>
      </w:r>
    </w:p>
    <w:p w14:paraId="3F9D587D" w14:textId="77777777" w:rsidR="00067C25" w:rsidRDefault="00067C25">
      <w:pPr>
        <w:pStyle w:val="Corpotesto"/>
        <w:ind w:left="0"/>
        <w:rPr>
          <w:b/>
        </w:rPr>
      </w:pPr>
    </w:p>
    <w:p w14:paraId="7837270C" w14:textId="77777777" w:rsidR="00192C57" w:rsidRPr="00714F9D" w:rsidRDefault="00000000" w:rsidP="00192C57">
      <w:pPr>
        <w:pStyle w:val="Titolo1"/>
        <w:spacing w:before="1"/>
        <w:ind w:right="56"/>
        <w:jc w:val="both"/>
        <w:rPr>
          <w:b w:val="0"/>
          <w:bCs w:val="0"/>
          <w:spacing w:val="-4"/>
        </w:rPr>
      </w:pPr>
      <w:r w:rsidRPr="00192C57">
        <w:rPr>
          <w:b w:val="0"/>
        </w:rPr>
        <w:t xml:space="preserve">Il presente Avviso è pubblicato sul sito internet istituzionale del Comune di </w:t>
      </w:r>
      <w:r w:rsidR="00447B83" w:rsidRPr="00192C57">
        <w:rPr>
          <w:b w:val="0"/>
        </w:rPr>
        <w:t>Longi</w:t>
      </w:r>
      <w:r w:rsidRPr="00192C57">
        <w:rPr>
          <w:b w:val="0"/>
        </w:rPr>
        <w:t xml:space="preserve"> (https://www.comune.</w:t>
      </w:r>
      <w:r w:rsidR="00ED08E2" w:rsidRPr="00192C57">
        <w:rPr>
          <w:b w:val="0"/>
        </w:rPr>
        <w:t>longi</w:t>
      </w:r>
      <w:r w:rsidRPr="00192C57">
        <w:rPr>
          <w:b w:val="0"/>
        </w:rPr>
        <w:t>.me.it). La domanda di partecipazione alla procedura selettiva, utilizzando esclusivamente l’allegato B contenuto nella Determina Dirigenziale che ha indetto la procedura di stabilizzazione, dovrà essere</w:t>
      </w:r>
      <w:r w:rsidR="00192C57" w:rsidRPr="00192C57">
        <w:rPr>
          <w:b w:val="0"/>
        </w:rPr>
        <w:t xml:space="preserve"> </w:t>
      </w:r>
      <w:r w:rsidR="00192C57" w:rsidRPr="00714F9D">
        <w:rPr>
          <w:b w:val="0"/>
          <w:spacing w:val="-4"/>
        </w:rPr>
        <w:t>deve essere trasmessa, a pena di esclusione, con le seguenti</w:t>
      </w:r>
      <w:r w:rsidR="00192C57" w:rsidRPr="00714F9D">
        <w:rPr>
          <w:b w:val="0"/>
          <w:bCs w:val="0"/>
          <w:spacing w:val="-4"/>
        </w:rPr>
        <w:t xml:space="preserve"> modalità: </w:t>
      </w:r>
    </w:p>
    <w:p w14:paraId="76E1EF77" w14:textId="1EBEEB54" w:rsidR="00192C57" w:rsidRPr="00714F9D" w:rsidRDefault="00192C57" w:rsidP="00192C57">
      <w:pPr>
        <w:pStyle w:val="Titolo1"/>
        <w:spacing w:before="1"/>
        <w:ind w:right="56"/>
        <w:jc w:val="both"/>
        <w:rPr>
          <w:b w:val="0"/>
          <w:bCs w:val="0"/>
          <w:spacing w:val="-4"/>
        </w:rPr>
      </w:pPr>
      <w:r w:rsidRPr="00714F9D">
        <w:rPr>
          <w:b w:val="0"/>
          <w:bCs w:val="0"/>
          <w:spacing w:val="-4"/>
        </w:rPr>
        <w:t xml:space="preserve">• presentata brevi manu, in busta chiusa, direttamente al Comune di </w:t>
      </w:r>
      <w:r>
        <w:rPr>
          <w:b w:val="0"/>
          <w:bCs w:val="0"/>
          <w:spacing w:val="-4"/>
        </w:rPr>
        <w:t>Longi</w:t>
      </w:r>
      <w:r w:rsidRPr="00714F9D">
        <w:rPr>
          <w:b w:val="0"/>
          <w:bCs w:val="0"/>
          <w:spacing w:val="-4"/>
        </w:rPr>
        <w:t xml:space="preserve"> (Me) – presso l’Ufficio protocollo, negli orari di ufficio; </w:t>
      </w:r>
    </w:p>
    <w:p w14:paraId="54ACAF07" w14:textId="77777777" w:rsidR="00192C57" w:rsidRPr="00714F9D" w:rsidRDefault="00192C57" w:rsidP="00192C57">
      <w:pPr>
        <w:pStyle w:val="Titolo1"/>
        <w:spacing w:before="1"/>
        <w:ind w:right="56"/>
        <w:jc w:val="both"/>
        <w:rPr>
          <w:b w:val="0"/>
          <w:bCs w:val="0"/>
          <w:spacing w:val="-4"/>
        </w:rPr>
      </w:pPr>
      <w:r w:rsidRPr="00714F9D">
        <w:rPr>
          <w:b w:val="0"/>
          <w:bCs w:val="0"/>
          <w:spacing w:val="-4"/>
        </w:rPr>
        <w:t xml:space="preserve">• spedita a mezzo raccomandata con avviso di ricevimento; </w:t>
      </w:r>
    </w:p>
    <w:p w14:paraId="7FC370B0" w14:textId="077E4C51" w:rsidR="00192C57" w:rsidRDefault="00192C57" w:rsidP="00192C57">
      <w:pPr>
        <w:pStyle w:val="Corpotesto"/>
        <w:ind w:left="0"/>
        <w:jc w:val="both"/>
      </w:pPr>
      <w:r w:rsidRPr="00714F9D">
        <w:rPr>
          <w:b/>
          <w:bCs/>
          <w:spacing w:val="-4"/>
        </w:rPr>
        <w:t>• trasmessa attraverso una casella di PEC personale alla casella PEC del Comune di</w:t>
      </w:r>
      <w:r>
        <w:rPr>
          <w:b/>
          <w:bCs/>
          <w:spacing w:val="-4"/>
        </w:rPr>
        <w:t xml:space="preserve"> Longi </w:t>
      </w:r>
      <w:hyperlink r:id="rId6" w:history="1">
        <w:r w:rsidRPr="00C90B04">
          <w:t xml:space="preserve"> </w:t>
        </w:r>
        <w:r w:rsidRPr="00C90B04">
          <w:rPr>
            <w:rStyle w:val="Collegamentoipertestuale"/>
          </w:rPr>
          <w:t>protocollo@pec.comunelongi.it</w:t>
        </w:r>
        <w:r w:rsidRPr="00BC525B">
          <w:rPr>
            <w:rStyle w:val="Collegamentoipertestuale"/>
          </w:rPr>
          <w:t xml:space="preserve"> </w:t>
        </w:r>
      </w:hyperlink>
      <w:r>
        <w:rPr>
          <w:color w:val="000080"/>
        </w:rPr>
        <w:t xml:space="preserve"> </w:t>
      </w:r>
      <w:r w:rsidRPr="00090759">
        <w:t xml:space="preserve">entro e non oltre le </w:t>
      </w:r>
      <w:r w:rsidRPr="0009390C">
        <w:t>ore _______ del giorno ________________;</w:t>
      </w:r>
    </w:p>
    <w:p w14:paraId="7BDFB9BA" w14:textId="77777777" w:rsidR="00EB64C3" w:rsidRDefault="00EB64C3" w:rsidP="00192C57">
      <w:pPr>
        <w:pStyle w:val="Corpotesto"/>
        <w:ind w:left="0" w:right="118"/>
        <w:jc w:val="both"/>
      </w:pPr>
    </w:p>
    <w:p w14:paraId="73DE2F19" w14:textId="77777777" w:rsidR="00EB64C3" w:rsidRDefault="00EB64C3" w:rsidP="00EB64C3">
      <w:pPr>
        <w:pStyle w:val="Corpotesto"/>
        <w:ind w:left="0" w:right="113"/>
        <w:jc w:val="both"/>
        <w:rPr>
          <w:b/>
          <w:bCs/>
          <w:i/>
          <w:iCs/>
          <w:sz w:val="22"/>
          <w:szCs w:val="22"/>
        </w:rPr>
      </w:pPr>
      <w:r w:rsidRPr="00EB64C3">
        <w:t>Sull’esterno della busta, contenente la domanda di partecipazione al concorso, oltre che riportare il nominativo del partecipante dovrà essere apposta la seguente dicitura:</w:t>
      </w:r>
      <w:r>
        <w:t xml:space="preserve"> </w:t>
      </w:r>
      <w:r w:rsidRPr="00EB64C3">
        <w:rPr>
          <w:b/>
          <w:bCs/>
          <w:i/>
          <w:iCs/>
          <w:sz w:val="22"/>
          <w:szCs w:val="22"/>
        </w:rPr>
        <w:t>AVVISO</w:t>
      </w:r>
      <w:r w:rsidRPr="00EB64C3">
        <w:rPr>
          <w:b/>
          <w:bCs/>
          <w:i/>
          <w:iCs/>
          <w:spacing w:val="-2"/>
          <w:sz w:val="22"/>
          <w:szCs w:val="22"/>
        </w:rPr>
        <w:t xml:space="preserve"> </w:t>
      </w:r>
      <w:r w:rsidRPr="00EB64C3">
        <w:rPr>
          <w:b/>
          <w:bCs/>
          <w:i/>
          <w:iCs/>
          <w:sz w:val="22"/>
          <w:szCs w:val="22"/>
        </w:rPr>
        <w:t>PER LA</w:t>
      </w:r>
      <w:r w:rsidRPr="00EB64C3">
        <w:rPr>
          <w:b/>
          <w:bCs/>
          <w:i/>
          <w:iCs/>
          <w:spacing w:val="-2"/>
          <w:sz w:val="22"/>
          <w:szCs w:val="22"/>
        </w:rPr>
        <w:t xml:space="preserve"> </w:t>
      </w:r>
      <w:r w:rsidRPr="00EB64C3">
        <w:rPr>
          <w:b/>
          <w:bCs/>
          <w:i/>
          <w:iCs/>
          <w:sz w:val="22"/>
          <w:szCs w:val="22"/>
        </w:rPr>
        <w:t>STABILIZZAZIONE</w:t>
      </w:r>
      <w:r w:rsidRPr="00EB64C3">
        <w:rPr>
          <w:b/>
          <w:bCs/>
          <w:i/>
          <w:iCs/>
          <w:spacing w:val="-1"/>
          <w:sz w:val="22"/>
          <w:szCs w:val="22"/>
        </w:rPr>
        <w:t xml:space="preserve"> </w:t>
      </w:r>
      <w:r w:rsidRPr="00EB64C3">
        <w:rPr>
          <w:b/>
          <w:bCs/>
          <w:i/>
          <w:iCs/>
          <w:sz w:val="22"/>
          <w:szCs w:val="22"/>
        </w:rPr>
        <w:t>A</w:t>
      </w:r>
      <w:r w:rsidRPr="00EB64C3">
        <w:rPr>
          <w:b/>
          <w:bCs/>
          <w:i/>
          <w:iCs/>
          <w:spacing w:val="-4"/>
          <w:sz w:val="22"/>
          <w:szCs w:val="22"/>
        </w:rPr>
        <w:t xml:space="preserve"> </w:t>
      </w:r>
      <w:r w:rsidRPr="00EB64C3">
        <w:rPr>
          <w:b/>
          <w:bCs/>
          <w:i/>
          <w:iCs/>
          <w:sz w:val="22"/>
          <w:szCs w:val="22"/>
        </w:rPr>
        <w:t>TEMPO</w:t>
      </w:r>
      <w:r w:rsidRPr="00EB64C3">
        <w:rPr>
          <w:b/>
          <w:bCs/>
          <w:i/>
          <w:iCs/>
          <w:spacing w:val="-4"/>
          <w:sz w:val="22"/>
          <w:szCs w:val="22"/>
        </w:rPr>
        <w:t xml:space="preserve"> </w:t>
      </w:r>
      <w:r w:rsidRPr="00EB64C3">
        <w:rPr>
          <w:b/>
          <w:bCs/>
          <w:i/>
          <w:iCs/>
          <w:sz w:val="22"/>
          <w:szCs w:val="22"/>
        </w:rPr>
        <w:t>PARZIALE</w:t>
      </w:r>
      <w:r w:rsidRPr="00EB64C3">
        <w:rPr>
          <w:b/>
          <w:bCs/>
          <w:i/>
          <w:iCs/>
          <w:spacing w:val="-4"/>
          <w:sz w:val="22"/>
          <w:szCs w:val="22"/>
        </w:rPr>
        <w:t xml:space="preserve"> </w:t>
      </w:r>
      <w:r w:rsidRPr="00EB64C3">
        <w:rPr>
          <w:b/>
          <w:bCs/>
          <w:i/>
          <w:iCs/>
          <w:sz w:val="22"/>
          <w:szCs w:val="22"/>
        </w:rPr>
        <w:t>E</w:t>
      </w:r>
      <w:r w:rsidRPr="00EB64C3">
        <w:rPr>
          <w:b/>
          <w:bCs/>
          <w:i/>
          <w:iCs/>
          <w:spacing w:val="-2"/>
          <w:sz w:val="22"/>
          <w:szCs w:val="22"/>
        </w:rPr>
        <w:t xml:space="preserve"> </w:t>
      </w:r>
      <w:r w:rsidRPr="00EB64C3">
        <w:rPr>
          <w:b/>
          <w:bCs/>
          <w:i/>
          <w:iCs/>
          <w:sz w:val="22"/>
          <w:szCs w:val="22"/>
        </w:rPr>
        <w:t>INDETERMINATO,</w:t>
      </w:r>
      <w:r w:rsidRPr="00EB64C3">
        <w:rPr>
          <w:b/>
          <w:bCs/>
          <w:i/>
          <w:iCs/>
          <w:spacing w:val="-2"/>
          <w:sz w:val="22"/>
          <w:szCs w:val="22"/>
        </w:rPr>
        <w:t xml:space="preserve"> </w:t>
      </w:r>
      <w:r w:rsidRPr="00EB64C3">
        <w:rPr>
          <w:b/>
          <w:bCs/>
          <w:i/>
          <w:iCs/>
          <w:sz w:val="22"/>
          <w:szCs w:val="22"/>
        </w:rPr>
        <w:t>PREVIA</w:t>
      </w:r>
      <w:r w:rsidRPr="00EB64C3">
        <w:rPr>
          <w:b/>
          <w:bCs/>
          <w:i/>
          <w:iCs/>
          <w:spacing w:val="-3"/>
          <w:sz w:val="22"/>
          <w:szCs w:val="22"/>
        </w:rPr>
        <w:t xml:space="preserve"> </w:t>
      </w:r>
      <w:r w:rsidRPr="00EB64C3">
        <w:rPr>
          <w:b/>
          <w:bCs/>
          <w:i/>
          <w:iCs/>
          <w:sz w:val="22"/>
          <w:szCs w:val="22"/>
        </w:rPr>
        <w:t>PROCEDURA</w:t>
      </w:r>
      <w:r w:rsidRPr="00EB64C3">
        <w:rPr>
          <w:b/>
          <w:bCs/>
          <w:i/>
          <w:iCs/>
          <w:spacing w:val="-3"/>
          <w:sz w:val="22"/>
          <w:szCs w:val="22"/>
        </w:rPr>
        <w:t xml:space="preserve"> </w:t>
      </w:r>
      <w:r w:rsidRPr="00EB64C3">
        <w:rPr>
          <w:b/>
          <w:bCs/>
          <w:i/>
          <w:iCs/>
          <w:sz w:val="22"/>
          <w:szCs w:val="22"/>
        </w:rPr>
        <w:t>SELETTIVA</w:t>
      </w:r>
      <w:r w:rsidRPr="00EB64C3">
        <w:rPr>
          <w:b/>
          <w:bCs/>
          <w:i/>
          <w:iCs/>
          <w:spacing w:val="-1"/>
          <w:sz w:val="22"/>
          <w:szCs w:val="22"/>
        </w:rPr>
        <w:t xml:space="preserve"> </w:t>
      </w:r>
      <w:r w:rsidRPr="00EB64C3">
        <w:rPr>
          <w:b/>
          <w:bCs/>
          <w:i/>
          <w:iCs/>
          <w:sz w:val="22"/>
          <w:szCs w:val="22"/>
        </w:rPr>
        <w:t>PER TITOLI</w:t>
      </w:r>
      <w:r w:rsidRPr="00EB64C3">
        <w:rPr>
          <w:b/>
          <w:bCs/>
          <w:i/>
          <w:iCs/>
          <w:spacing w:val="-4"/>
          <w:sz w:val="22"/>
          <w:szCs w:val="22"/>
        </w:rPr>
        <w:t xml:space="preserve"> </w:t>
      </w:r>
      <w:r w:rsidRPr="00EB64C3">
        <w:rPr>
          <w:b/>
          <w:bCs/>
          <w:i/>
          <w:iCs/>
          <w:sz w:val="22"/>
          <w:szCs w:val="22"/>
        </w:rPr>
        <w:t>E COLLOQUIO – RISERVATA A N. 13 EX ASU, CHE HANNO EFFETTIVAMENTE SVOLTO ATTIVITÀ PRESSO L’ENTE AI SENSI E PER GLI EFFETTI DEL D.L N 75/2023, DELL’ART.10 DELLA L.R.  16 GENNAIO 2024 N.1</w:t>
      </w:r>
    </w:p>
    <w:p w14:paraId="2B325BA4" w14:textId="77777777" w:rsidR="00EB64C3" w:rsidRDefault="00EB64C3" w:rsidP="00EB64C3">
      <w:pPr>
        <w:pStyle w:val="Corpotesto"/>
        <w:ind w:left="0" w:right="113"/>
        <w:jc w:val="both"/>
        <w:rPr>
          <w:b/>
          <w:bCs/>
          <w:i/>
          <w:iCs/>
          <w:sz w:val="22"/>
          <w:szCs w:val="22"/>
        </w:rPr>
      </w:pPr>
    </w:p>
    <w:p w14:paraId="0256E9A7" w14:textId="055A1B27" w:rsidR="00EB64C3" w:rsidRDefault="00EB64C3" w:rsidP="00EB64C3">
      <w:pPr>
        <w:pStyle w:val="Corpotesto"/>
        <w:ind w:left="0" w:right="113"/>
        <w:jc w:val="both"/>
      </w:pPr>
      <w:r w:rsidRPr="00EB64C3">
        <w:t xml:space="preserve">In caso di trasmissione mediante posta elettronica certificata al seguente indirizzo: </w:t>
      </w:r>
      <w:hyperlink r:id="rId7" w:history="1">
        <w:r w:rsidRPr="00544DD5">
          <w:rPr>
            <w:rStyle w:val="Collegamentoipertestuale"/>
          </w:rPr>
          <w:t>protocollo@pec.comunelongi.it</w:t>
        </w:r>
      </w:hyperlink>
      <w:r w:rsidRPr="00EB64C3">
        <w:t xml:space="preserve"> inserendo nell’oggetto il nominativo del partecipante e la dicitura:</w:t>
      </w:r>
    </w:p>
    <w:p w14:paraId="375A7C38" w14:textId="77777777" w:rsidR="00EB64C3" w:rsidRDefault="00EB64C3" w:rsidP="00EB64C3">
      <w:pPr>
        <w:pStyle w:val="Corpotesto"/>
        <w:ind w:left="0" w:right="113"/>
        <w:jc w:val="both"/>
        <w:rPr>
          <w:b/>
          <w:bCs/>
          <w:i/>
          <w:iCs/>
          <w:sz w:val="22"/>
          <w:szCs w:val="22"/>
        </w:rPr>
      </w:pPr>
      <w:r w:rsidRPr="00EB64C3">
        <w:rPr>
          <w:b/>
          <w:bCs/>
          <w:i/>
          <w:iCs/>
          <w:sz w:val="22"/>
          <w:szCs w:val="22"/>
        </w:rPr>
        <w:t>AVVISO</w:t>
      </w:r>
      <w:r w:rsidRPr="00EB64C3">
        <w:rPr>
          <w:b/>
          <w:bCs/>
          <w:i/>
          <w:iCs/>
          <w:spacing w:val="-2"/>
          <w:sz w:val="22"/>
          <w:szCs w:val="22"/>
        </w:rPr>
        <w:t xml:space="preserve"> </w:t>
      </w:r>
      <w:r w:rsidRPr="00EB64C3">
        <w:rPr>
          <w:b/>
          <w:bCs/>
          <w:i/>
          <w:iCs/>
          <w:sz w:val="22"/>
          <w:szCs w:val="22"/>
        </w:rPr>
        <w:t>PER LA</w:t>
      </w:r>
      <w:r w:rsidRPr="00EB64C3">
        <w:rPr>
          <w:b/>
          <w:bCs/>
          <w:i/>
          <w:iCs/>
          <w:spacing w:val="-2"/>
          <w:sz w:val="22"/>
          <w:szCs w:val="22"/>
        </w:rPr>
        <w:t xml:space="preserve"> </w:t>
      </w:r>
      <w:r w:rsidRPr="00EB64C3">
        <w:rPr>
          <w:b/>
          <w:bCs/>
          <w:i/>
          <w:iCs/>
          <w:sz w:val="22"/>
          <w:szCs w:val="22"/>
        </w:rPr>
        <w:t>STABILIZZAZIONE</w:t>
      </w:r>
      <w:r w:rsidRPr="00EB64C3">
        <w:rPr>
          <w:b/>
          <w:bCs/>
          <w:i/>
          <w:iCs/>
          <w:spacing w:val="-1"/>
          <w:sz w:val="22"/>
          <w:szCs w:val="22"/>
        </w:rPr>
        <w:t xml:space="preserve"> </w:t>
      </w:r>
      <w:r w:rsidRPr="00EB64C3">
        <w:rPr>
          <w:b/>
          <w:bCs/>
          <w:i/>
          <w:iCs/>
          <w:sz w:val="22"/>
          <w:szCs w:val="22"/>
        </w:rPr>
        <w:t>A</w:t>
      </w:r>
      <w:r w:rsidRPr="00EB64C3">
        <w:rPr>
          <w:b/>
          <w:bCs/>
          <w:i/>
          <w:iCs/>
          <w:spacing w:val="-4"/>
          <w:sz w:val="22"/>
          <w:szCs w:val="22"/>
        </w:rPr>
        <w:t xml:space="preserve"> </w:t>
      </w:r>
      <w:r w:rsidRPr="00EB64C3">
        <w:rPr>
          <w:b/>
          <w:bCs/>
          <w:i/>
          <w:iCs/>
          <w:sz w:val="22"/>
          <w:szCs w:val="22"/>
        </w:rPr>
        <w:t>TEMPO</w:t>
      </w:r>
      <w:r w:rsidRPr="00EB64C3">
        <w:rPr>
          <w:b/>
          <w:bCs/>
          <w:i/>
          <w:iCs/>
          <w:spacing w:val="-4"/>
          <w:sz w:val="22"/>
          <w:szCs w:val="22"/>
        </w:rPr>
        <w:t xml:space="preserve"> </w:t>
      </w:r>
      <w:r w:rsidRPr="00EB64C3">
        <w:rPr>
          <w:b/>
          <w:bCs/>
          <w:i/>
          <w:iCs/>
          <w:sz w:val="22"/>
          <w:szCs w:val="22"/>
        </w:rPr>
        <w:t>PARZIALE</w:t>
      </w:r>
      <w:r w:rsidRPr="00EB64C3">
        <w:rPr>
          <w:b/>
          <w:bCs/>
          <w:i/>
          <w:iCs/>
          <w:spacing w:val="-4"/>
          <w:sz w:val="22"/>
          <w:szCs w:val="22"/>
        </w:rPr>
        <w:t xml:space="preserve"> </w:t>
      </w:r>
      <w:r w:rsidRPr="00EB64C3">
        <w:rPr>
          <w:b/>
          <w:bCs/>
          <w:i/>
          <w:iCs/>
          <w:sz w:val="22"/>
          <w:szCs w:val="22"/>
        </w:rPr>
        <w:t>E</w:t>
      </w:r>
      <w:r w:rsidRPr="00EB64C3">
        <w:rPr>
          <w:b/>
          <w:bCs/>
          <w:i/>
          <w:iCs/>
          <w:spacing w:val="-2"/>
          <w:sz w:val="22"/>
          <w:szCs w:val="22"/>
        </w:rPr>
        <w:t xml:space="preserve"> </w:t>
      </w:r>
      <w:r w:rsidRPr="00EB64C3">
        <w:rPr>
          <w:b/>
          <w:bCs/>
          <w:i/>
          <w:iCs/>
          <w:sz w:val="22"/>
          <w:szCs w:val="22"/>
        </w:rPr>
        <w:t>INDETERMINATO,</w:t>
      </w:r>
      <w:r w:rsidRPr="00EB64C3">
        <w:rPr>
          <w:b/>
          <w:bCs/>
          <w:i/>
          <w:iCs/>
          <w:spacing w:val="-2"/>
          <w:sz w:val="22"/>
          <w:szCs w:val="22"/>
        </w:rPr>
        <w:t xml:space="preserve"> </w:t>
      </w:r>
      <w:r w:rsidRPr="00EB64C3">
        <w:rPr>
          <w:b/>
          <w:bCs/>
          <w:i/>
          <w:iCs/>
          <w:sz w:val="22"/>
          <w:szCs w:val="22"/>
        </w:rPr>
        <w:t>PREVIA</w:t>
      </w:r>
      <w:r w:rsidRPr="00EB64C3">
        <w:rPr>
          <w:b/>
          <w:bCs/>
          <w:i/>
          <w:iCs/>
          <w:spacing w:val="-3"/>
          <w:sz w:val="22"/>
          <w:szCs w:val="22"/>
        </w:rPr>
        <w:t xml:space="preserve"> </w:t>
      </w:r>
      <w:r w:rsidRPr="00EB64C3">
        <w:rPr>
          <w:b/>
          <w:bCs/>
          <w:i/>
          <w:iCs/>
          <w:sz w:val="22"/>
          <w:szCs w:val="22"/>
        </w:rPr>
        <w:t>PROCEDURA</w:t>
      </w:r>
      <w:r w:rsidRPr="00EB64C3">
        <w:rPr>
          <w:b/>
          <w:bCs/>
          <w:i/>
          <w:iCs/>
          <w:spacing w:val="-3"/>
          <w:sz w:val="22"/>
          <w:szCs w:val="22"/>
        </w:rPr>
        <w:t xml:space="preserve"> </w:t>
      </w:r>
      <w:r w:rsidRPr="00EB64C3">
        <w:rPr>
          <w:b/>
          <w:bCs/>
          <w:i/>
          <w:iCs/>
          <w:sz w:val="22"/>
          <w:szCs w:val="22"/>
        </w:rPr>
        <w:t>SELETTIVA</w:t>
      </w:r>
      <w:r w:rsidRPr="00EB64C3">
        <w:rPr>
          <w:b/>
          <w:bCs/>
          <w:i/>
          <w:iCs/>
          <w:spacing w:val="-1"/>
          <w:sz w:val="22"/>
          <w:szCs w:val="22"/>
        </w:rPr>
        <w:t xml:space="preserve"> </w:t>
      </w:r>
      <w:r w:rsidRPr="00EB64C3">
        <w:rPr>
          <w:b/>
          <w:bCs/>
          <w:i/>
          <w:iCs/>
          <w:sz w:val="22"/>
          <w:szCs w:val="22"/>
        </w:rPr>
        <w:t>PER TITOLI</w:t>
      </w:r>
      <w:r w:rsidRPr="00EB64C3">
        <w:rPr>
          <w:b/>
          <w:bCs/>
          <w:i/>
          <w:iCs/>
          <w:spacing w:val="-4"/>
          <w:sz w:val="22"/>
          <w:szCs w:val="22"/>
        </w:rPr>
        <w:t xml:space="preserve"> </w:t>
      </w:r>
      <w:r w:rsidRPr="00EB64C3">
        <w:rPr>
          <w:b/>
          <w:bCs/>
          <w:i/>
          <w:iCs/>
          <w:sz w:val="22"/>
          <w:szCs w:val="22"/>
        </w:rPr>
        <w:t>E COLLOQUIO – RISERVATA A N. 13 EX ASU, CHE HANNO EFFETTIVAMENTE SVOLTO ATTIVITÀ PRESSO L’ENTE AI SENSI E PER GLI EFFETTI DEL D.L N 75/2023, DELL’ART.10 DELLA L.R.  16 GENNAIO 2024 N.1</w:t>
      </w:r>
    </w:p>
    <w:p w14:paraId="1255BAEC" w14:textId="77777777" w:rsidR="0023562D" w:rsidRDefault="0023562D" w:rsidP="00EB64C3">
      <w:pPr>
        <w:pStyle w:val="Corpotesto"/>
        <w:ind w:left="0" w:right="113"/>
        <w:jc w:val="both"/>
        <w:rPr>
          <w:b/>
          <w:bCs/>
          <w:i/>
          <w:iCs/>
          <w:sz w:val="22"/>
          <w:szCs w:val="22"/>
        </w:rPr>
      </w:pPr>
    </w:p>
    <w:p w14:paraId="7C6B3198" w14:textId="10442CFB" w:rsidR="00EB64C3" w:rsidRPr="00EB64C3" w:rsidRDefault="0023562D" w:rsidP="00EB64C3">
      <w:pPr>
        <w:pStyle w:val="Corpotesto"/>
        <w:ind w:left="0" w:right="113"/>
        <w:jc w:val="both"/>
      </w:pPr>
      <w:r w:rsidRPr="0023562D">
        <w:t>L’Ente non assume alcuna responsabilità per la mancata ricezione della domanda dovuta a disguidi postali o ad altre cause non imputabili allo stesso Comune. La prova dell’avvenuta ricezione della domanda di partecipazione resta a carico e sotto la responsabilità del partecipante al quale compete scegliere il sistema di trasmissione della stessa, fra quelli previsti.</w:t>
      </w:r>
    </w:p>
    <w:p w14:paraId="26EF70A7" w14:textId="767C0CFE" w:rsidR="00067C25" w:rsidRDefault="00000000" w:rsidP="00192C57">
      <w:pPr>
        <w:pStyle w:val="Corpotesto"/>
        <w:ind w:left="0" w:right="118"/>
        <w:jc w:val="both"/>
      </w:pPr>
      <w:r>
        <w:t>La presentazione o l’invio delle domande di partecipazione con modalità diverse da quelle sopra indicate comporta l’esclusione dalla procedura selettiva.</w:t>
      </w:r>
    </w:p>
    <w:p w14:paraId="4AC18E09" w14:textId="77777777" w:rsidR="00067C25" w:rsidRDefault="00067C25">
      <w:pPr>
        <w:pStyle w:val="Corpotesto"/>
        <w:ind w:left="0"/>
      </w:pPr>
    </w:p>
    <w:p w14:paraId="6E3D7B59" w14:textId="77777777" w:rsidR="00BF6661" w:rsidRDefault="00BF6661">
      <w:pPr>
        <w:pStyle w:val="Corpotesto"/>
        <w:ind w:left="0"/>
      </w:pPr>
    </w:p>
    <w:p w14:paraId="4F44F879" w14:textId="77777777" w:rsidR="00BF6661" w:rsidRDefault="00000000" w:rsidP="00BF6661">
      <w:pPr>
        <w:pStyle w:val="Titolo1"/>
        <w:spacing w:before="1"/>
        <w:ind w:right="56"/>
        <w:jc w:val="center"/>
      </w:pPr>
      <w:r>
        <w:t xml:space="preserve">ART. 3 </w:t>
      </w:r>
    </w:p>
    <w:p w14:paraId="1369568E" w14:textId="071F1A6A" w:rsidR="00067C25" w:rsidRPr="00BF6661" w:rsidRDefault="00000000" w:rsidP="00BF6661">
      <w:pPr>
        <w:spacing w:before="76"/>
        <w:ind w:left="4219" w:hanging="3960"/>
        <w:jc w:val="center"/>
        <w:rPr>
          <w:b/>
          <w:sz w:val="24"/>
        </w:rPr>
      </w:pPr>
      <w:r w:rsidRPr="00BF6661">
        <w:rPr>
          <w:b/>
          <w:sz w:val="24"/>
        </w:rPr>
        <w:t>PRESENTAZIONE DELLA DOMANDA</w:t>
      </w:r>
    </w:p>
    <w:p w14:paraId="4B2A4773" w14:textId="77777777" w:rsidR="00067C25" w:rsidRDefault="00067C25">
      <w:pPr>
        <w:pStyle w:val="Corpotesto"/>
        <w:ind w:left="0"/>
        <w:rPr>
          <w:b/>
        </w:rPr>
      </w:pPr>
    </w:p>
    <w:p w14:paraId="1E2C0C82" w14:textId="77777777" w:rsidR="007D315C" w:rsidRDefault="00000000">
      <w:pPr>
        <w:pStyle w:val="Corpotesto"/>
        <w:ind w:right="111"/>
        <w:jc w:val="both"/>
      </w:pPr>
      <w:r>
        <w:t>L’istanza dovrà</w:t>
      </w:r>
      <w:r>
        <w:rPr>
          <w:spacing w:val="-1"/>
        </w:rPr>
        <w:t xml:space="preserve"> </w:t>
      </w:r>
      <w:r>
        <w:t>pervenire secondo le</w:t>
      </w:r>
      <w:r>
        <w:rPr>
          <w:spacing w:val="-1"/>
        </w:rPr>
        <w:t xml:space="preserve"> </w:t>
      </w:r>
      <w:r>
        <w:t xml:space="preserve">modalità di cui all’art. 2 redatta utilizzando il </w:t>
      </w:r>
      <w:r w:rsidRPr="0096085C">
        <w:t>modello di cui a all’allegato B, reso ai sensi dell’articolo 47 del Decreto del Presidente della Repubblica 28</w:t>
      </w:r>
      <w:r w:rsidRPr="0096085C">
        <w:rPr>
          <w:spacing w:val="80"/>
        </w:rPr>
        <w:t xml:space="preserve"> </w:t>
      </w:r>
      <w:r w:rsidRPr="0096085C">
        <w:t>dicembre</w:t>
      </w:r>
      <w:r>
        <w:t xml:space="preserve"> 2000, n. </w:t>
      </w:r>
      <w:proofErr w:type="gramStart"/>
      <w:r>
        <w:t>445 .</w:t>
      </w:r>
      <w:proofErr w:type="gramEnd"/>
      <w:r>
        <w:t xml:space="preserve"> I requisiti di accesso e di partecipazione debbono essere posseduti non solo alla data di scadenza del termine stabilito nel presente avviso, ma anche all’atto della sottoscrizione del contratto di lavoro. </w:t>
      </w:r>
    </w:p>
    <w:p w14:paraId="67687E30" w14:textId="77777777" w:rsidR="007D315C" w:rsidRDefault="00000000">
      <w:pPr>
        <w:pStyle w:val="Corpotesto"/>
        <w:ind w:right="111"/>
        <w:jc w:val="both"/>
      </w:pPr>
      <w:r w:rsidRPr="00AA727E">
        <w:t xml:space="preserve">Il Comune di </w:t>
      </w:r>
      <w:r w:rsidR="00447B83">
        <w:t>Longi</w:t>
      </w:r>
      <w:r w:rsidRPr="00AA727E">
        <w:t xml:space="preserve"> si riserva di valutare, a proprio insindacabile giudizio, l'ammissibilità all'impiego di coloro che abbiano riportato condanna penale irrevocabile alla luce del titolo del reato, dell'attualità o meno del comportamento negativo e delle mansioni relative al posto di cui trattasi</w:t>
      </w:r>
      <w:r>
        <w:t>. L’Ente si riserva di effettuare controlli a campione sulla veridicità delle dichiarazioni rese dal candidato. Qualora il controllo accerti la falsità del contenuto delle dichiarazioni, il candidato sarà escluso dalla selezione, ferme restando le sanzioni penali previste dall’articolo 76 del Decreto del Presidente della Repubblica 28 dicembre 2000 n. 445.</w:t>
      </w:r>
    </w:p>
    <w:p w14:paraId="1DDB9572" w14:textId="2EBDE9A1" w:rsidR="00067C25" w:rsidRDefault="00000000">
      <w:pPr>
        <w:pStyle w:val="Corpotesto"/>
        <w:ind w:right="111"/>
        <w:jc w:val="both"/>
      </w:pPr>
      <w:r>
        <w:t>L’Amministrazione si riserva di accertare, anche dopo la stipula del contratto individuale di lavoro, il possesso dei requisiti previsti</w:t>
      </w:r>
      <w:r>
        <w:rPr>
          <w:spacing w:val="-2"/>
        </w:rPr>
        <w:t xml:space="preserve"> </w:t>
      </w:r>
      <w:r>
        <w:t>dal presente</w:t>
      </w:r>
      <w:r>
        <w:rPr>
          <w:spacing w:val="-1"/>
        </w:rPr>
        <w:t xml:space="preserve"> </w:t>
      </w:r>
      <w:r>
        <w:t>avviso, in mancanza</w:t>
      </w:r>
      <w:r>
        <w:rPr>
          <w:spacing w:val="-1"/>
        </w:rPr>
        <w:t xml:space="preserve"> </w:t>
      </w:r>
      <w:r>
        <w:t>dei quali il rapporto di lavoro</w:t>
      </w:r>
      <w:r>
        <w:rPr>
          <w:spacing w:val="-2"/>
        </w:rPr>
        <w:t xml:space="preserve"> </w:t>
      </w:r>
      <w:r>
        <w:t>ed il relativo contratto si intenderanno risolti a tutti gli effetti.</w:t>
      </w:r>
    </w:p>
    <w:p w14:paraId="37DBC854" w14:textId="77777777" w:rsidR="007D315C" w:rsidRDefault="007D315C" w:rsidP="007D315C">
      <w:pPr>
        <w:pStyle w:val="Corpotesto"/>
        <w:ind w:right="111"/>
        <w:jc w:val="both"/>
      </w:pPr>
      <w:r>
        <w:t>Ai sensi del D. Lgs 30/06/2003 n. 196 del Regolamento (UE) 2016/679, i dati personali forniti dai</w:t>
      </w:r>
    </w:p>
    <w:p w14:paraId="0C00FFD9" w14:textId="05A11A62" w:rsidR="00067C25" w:rsidRDefault="007D315C" w:rsidP="007D315C">
      <w:pPr>
        <w:pStyle w:val="Corpotesto"/>
        <w:ind w:right="111"/>
        <w:jc w:val="both"/>
      </w:pPr>
      <w:r>
        <w:t>candidati saranno trattati nel rispetto degli obblighi di riservatezza e sicurezza.</w:t>
      </w:r>
    </w:p>
    <w:p w14:paraId="6DA3AC9C" w14:textId="77777777" w:rsidR="00C567C5" w:rsidRDefault="00C567C5" w:rsidP="00BF6661">
      <w:pPr>
        <w:pStyle w:val="Titolo1"/>
        <w:spacing w:before="1"/>
        <w:ind w:right="56"/>
        <w:jc w:val="center"/>
      </w:pPr>
    </w:p>
    <w:p w14:paraId="18CDC10B" w14:textId="77777777" w:rsidR="00C567C5" w:rsidRDefault="00C567C5" w:rsidP="00BF6661">
      <w:pPr>
        <w:pStyle w:val="Titolo1"/>
        <w:spacing w:before="1"/>
        <w:ind w:right="56"/>
        <w:jc w:val="center"/>
      </w:pPr>
    </w:p>
    <w:p w14:paraId="1B98655B" w14:textId="3B21BFF4" w:rsidR="00BF6661" w:rsidRDefault="00000000" w:rsidP="00BF6661">
      <w:pPr>
        <w:pStyle w:val="Titolo1"/>
        <w:spacing w:before="1"/>
        <w:ind w:right="56"/>
        <w:jc w:val="center"/>
      </w:pPr>
      <w:r>
        <w:t>ART. 4</w:t>
      </w:r>
    </w:p>
    <w:p w14:paraId="1AECB6DB" w14:textId="737CF38D" w:rsidR="00067C25" w:rsidRDefault="00000000" w:rsidP="00BF6661">
      <w:pPr>
        <w:pStyle w:val="Titolo1"/>
        <w:spacing w:before="1"/>
        <w:ind w:right="56"/>
        <w:jc w:val="center"/>
      </w:pPr>
      <w:r>
        <w:t xml:space="preserve"> AMMISSIONE</w:t>
      </w:r>
      <w:r>
        <w:rPr>
          <w:spacing w:val="-15"/>
        </w:rPr>
        <w:t xml:space="preserve"> </w:t>
      </w:r>
      <w:r>
        <w:t>DEI</w:t>
      </w:r>
      <w:r>
        <w:rPr>
          <w:spacing w:val="-15"/>
        </w:rPr>
        <w:t xml:space="preserve"> </w:t>
      </w:r>
      <w:r>
        <w:t>CANDIDATI</w:t>
      </w:r>
    </w:p>
    <w:p w14:paraId="062FB878" w14:textId="77777777" w:rsidR="00067C25" w:rsidRDefault="00067C25">
      <w:pPr>
        <w:pStyle w:val="Corpotesto"/>
        <w:ind w:left="0"/>
        <w:rPr>
          <w:b/>
        </w:rPr>
      </w:pPr>
    </w:p>
    <w:p w14:paraId="5FFA80AB" w14:textId="77777777" w:rsidR="00067C25" w:rsidRDefault="00000000">
      <w:pPr>
        <w:pStyle w:val="Corpotesto"/>
        <w:spacing w:before="1"/>
        <w:ind w:right="113"/>
        <w:jc w:val="both"/>
      </w:pPr>
      <w:r>
        <w:t>I candidati sono ammessi alla selezione con riserva di accertamento del possesso dei requisiti di ammissione. In caso di carenza degli stessi, nonché per l’eventuale mancata osservanza dei termini perentori e/o della modalità indicata per la presentazione della domanda, stabiliti nel presente avviso, l’Amministrazione dispone l’esclusione dalla procedura selettiva. L’eventuale esclusione dalla selezione verrà comunicata agli interessati con provvedimento motivato.</w:t>
      </w:r>
    </w:p>
    <w:p w14:paraId="03DB591F" w14:textId="77777777" w:rsidR="007D315C" w:rsidRDefault="00000000">
      <w:pPr>
        <w:pStyle w:val="Corpotesto"/>
        <w:ind w:right="110"/>
        <w:jc w:val="both"/>
      </w:pPr>
      <w:r>
        <w:t xml:space="preserve">Le domande pervenute saranno esaminate da </w:t>
      </w:r>
      <w:r w:rsidRPr="0096085C">
        <w:t>un’apposita commissione</w:t>
      </w:r>
      <w:r w:rsidR="007D315C">
        <w:t xml:space="preserve"> </w:t>
      </w:r>
      <w:r w:rsidRPr="0096085C">
        <w:t xml:space="preserve">interna nominata </w:t>
      </w:r>
      <w:r w:rsidR="007D315C">
        <w:t>con determina sindacale e</w:t>
      </w:r>
      <w:r w:rsidR="007D315C" w:rsidRPr="0096085C">
        <w:t xml:space="preserve"> </w:t>
      </w:r>
      <w:r w:rsidR="00714F9D">
        <w:t>presieduta dal Segretario Comunale</w:t>
      </w:r>
      <w:r w:rsidRPr="0096085C">
        <w:t xml:space="preserve">. </w:t>
      </w:r>
    </w:p>
    <w:p w14:paraId="62CD1952" w14:textId="77777777" w:rsidR="007D315C" w:rsidRDefault="00000000">
      <w:pPr>
        <w:pStyle w:val="Corpotesto"/>
        <w:ind w:right="110"/>
        <w:jc w:val="both"/>
      </w:pPr>
      <w:r w:rsidRPr="0096085C">
        <w:t>L’elenco dei nominativi degli ammessi, la data, il luogo</w:t>
      </w:r>
      <w:r>
        <w:t xml:space="preserve"> e l’ora del colloquio, nonché la modalità di espletamento dello stesso, saranno pubblicati sul sito ufficiale del Comune </w:t>
      </w:r>
      <w:hyperlink r:id="rId8" w:history="1">
        <w:r w:rsidR="00CB7DE6" w:rsidRPr="00701F26">
          <w:rPr>
            <w:rStyle w:val="Collegamentoipertestuale"/>
          </w:rPr>
          <w:t>www.comune.longi.me.it,</w:t>
        </w:r>
      </w:hyperlink>
      <w:r>
        <w:t xml:space="preserve"> e avrà valore di notifica a tutti gli effetti.</w:t>
      </w:r>
    </w:p>
    <w:p w14:paraId="55394583" w14:textId="77777777" w:rsidR="007D315C" w:rsidRDefault="00000000">
      <w:pPr>
        <w:pStyle w:val="Corpotesto"/>
        <w:ind w:right="110"/>
        <w:jc w:val="both"/>
      </w:pPr>
      <w:r>
        <w:t xml:space="preserve">I candidati ammessi dovranno presentarsi il giorno stabilito muniti di un valido documento di riconoscimento, senza ulteriore comunicazione. I candidati che non si presentino al colloquio nella data e ora indicati saranno esclusi dalla selezione. </w:t>
      </w:r>
    </w:p>
    <w:p w14:paraId="28270CD8" w14:textId="57BEFE94" w:rsidR="00067C25" w:rsidRDefault="00000000">
      <w:pPr>
        <w:pStyle w:val="Corpotesto"/>
        <w:ind w:right="110"/>
        <w:jc w:val="both"/>
      </w:pPr>
      <w:r>
        <w:t>La mancata presentazione al colloquio equivale a rinuncia alla procedura selettiva.</w:t>
      </w:r>
    </w:p>
    <w:p w14:paraId="2238F960" w14:textId="77777777" w:rsidR="00067C25" w:rsidRDefault="00067C25">
      <w:pPr>
        <w:jc w:val="both"/>
      </w:pPr>
    </w:p>
    <w:p w14:paraId="53BB7E4B" w14:textId="77777777" w:rsidR="00540587" w:rsidRDefault="00540587">
      <w:pPr>
        <w:jc w:val="both"/>
      </w:pPr>
    </w:p>
    <w:p w14:paraId="7CD3A977" w14:textId="77777777" w:rsidR="00067C25" w:rsidRDefault="00000000">
      <w:pPr>
        <w:pStyle w:val="Titolo1"/>
        <w:spacing w:before="76"/>
        <w:ind w:left="3074" w:right="2833" w:firstLine="1471"/>
      </w:pPr>
      <w:r>
        <w:t xml:space="preserve">ART. 5 </w:t>
      </w:r>
      <w:r>
        <w:rPr>
          <w:spacing w:val="-2"/>
        </w:rPr>
        <w:t>COMMISSIONE</w:t>
      </w:r>
      <w:r>
        <w:rPr>
          <w:spacing w:val="-6"/>
        </w:rPr>
        <w:t xml:space="preserve"> </w:t>
      </w:r>
      <w:r>
        <w:rPr>
          <w:spacing w:val="-2"/>
        </w:rPr>
        <w:t>ESAMINATRICE</w:t>
      </w:r>
    </w:p>
    <w:p w14:paraId="5F194093" w14:textId="77777777" w:rsidR="00067C25" w:rsidRDefault="00067C25">
      <w:pPr>
        <w:pStyle w:val="Corpotesto"/>
        <w:ind w:left="0"/>
        <w:rPr>
          <w:b/>
        </w:rPr>
      </w:pPr>
    </w:p>
    <w:p w14:paraId="41873249" w14:textId="40206430" w:rsidR="00067C25" w:rsidRDefault="002C3A37" w:rsidP="002C3A37">
      <w:pPr>
        <w:pStyle w:val="Corpotesto"/>
        <w:ind w:left="0"/>
        <w:jc w:val="both"/>
      </w:pPr>
      <w:r w:rsidRPr="002C3A37">
        <w:t>La Commissione giudicatrice, nominata con determina sindacale, per la copertura, a mezzo di  stabilizzazione dei posti riferibili alle Aree degli Operatori, degli Operatori esperti e degli Istruttori (ex categorie A, B e C) è composta tenuto conto del profilo professionale oggetto di selezione in numero dispari di tre o cinque soggetti di cui il Segretario Comunale che la presiede, esperti di provata competenza nelle materie di concorso, anche esterni, individuati tra funzionari delle amministrazioni, docenti e professionisti che non siano componenti dell’organo di direzione politica dell’amministrazione, che non ricoprano cariche politiche e che non siano rappresentanti sindacali o designati dalle confederazioni ed organizzazioni sindacali o dalle associazioni professionali</w:t>
      </w:r>
    </w:p>
    <w:p w14:paraId="7AA0F8C7" w14:textId="77777777" w:rsidR="00067C25" w:rsidRDefault="00067C25">
      <w:pPr>
        <w:pStyle w:val="Corpotesto"/>
        <w:ind w:left="0"/>
      </w:pPr>
    </w:p>
    <w:p w14:paraId="6EE99A90" w14:textId="77777777" w:rsidR="00540587" w:rsidRDefault="00540587">
      <w:pPr>
        <w:pStyle w:val="Corpotesto"/>
        <w:ind w:left="0"/>
      </w:pPr>
    </w:p>
    <w:p w14:paraId="0C74D778" w14:textId="77777777" w:rsidR="00067C25" w:rsidRDefault="00000000">
      <w:pPr>
        <w:pStyle w:val="Titolo1"/>
        <w:ind w:left="3916" w:right="3737" w:firstLine="657"/>
      </w:pPr>
      <w:r>
        <w:t xml:space="preserve">ART. 6 </w:t>
      </w:r>
      <w:r>
        <w:rPr>
          <w:spacing w:val="-4"/>
        </w:rPr>
        <w:t>PROVA</w:t>
      </w:r>
      <w:r>
        <w:rPr>
          <w:spacing w:val="-13"/>
        </w:rPr>
        <w:t xml:space="preserve"> </w:t>
      </w:r>
      <w:r>
        <w:rPr>
          <w:spacing w:val="-4"/>
        </w:rPr>
        <w:t>D’ESAME</w:t>
      </w:r>
    </w:p>
    <w:p w14:paraId="797ABCBB" w14:textId="77777777" w:rsidR="00067C25" w:rsidRDefault="00000000">
      <w:pPr>
        <w:pStyle w:val="Titolo2"/>
        <w:ind w:left="58" w:right="55"/>
        <w:jc w:val="center"/>
      </w:pPr>
      <w:r>
        <w:t>appartenenti</w:t>
      </w:r>
      <w:r>
        <w:rPr>
          <w:spacing w:val="-2"/>
        </w:rPr>
        <w:t xml:space="preserve"> </w:t>
      </w:r>
      <w:r>
        <w:t>alla</w:t>
      </w:r>
      <w:r>
        <w:rPr>
          <w:spacing w:val="-1"/>
        </w:rPr>
        <w:t xml:space="preserve"> </w:t>
      </w:r>
      <w:r>
        <w:t>categoria</w:t>
      </w:r>
      <w:r>
        <w:rPr>
          <w:spacing w:val="-2"/>
        </w:rPr>
        <w:t xml:space="preserve"> </w:t>
      </w:r>
      <w:r>
        <w:rPr>
          <w:color w:val="111111"/>
        </w:rPr>
        <w:t>operatori</w:t>
      </w:r>
      <w:r>
        <w:rPr>
          <w:color w:val="111111"/>
          <w:spacing w:val="-1"/>
        </w:rPr>
        <w:t xml:space="preserve"> </w:t>
      </w:r>
      <w:r>
        <w:rPr>
          <w:color w:val="111111"/>
        </w:rPr>
        <w:t>(ex</w:t>
      </w:r>
      <w:r>
        <w:rPr>
          <w:color w:val="111111"/>
          <w:spacing w:val="-1"/>
        </w:rPr>
        <w:t xml:space="preserve"> </w:t>
      </w:r>
      <w:r>
        <w:rPr>
          <w:color w:val="111111"/>
        </w:rPr>
        <w:t>categoria</w:t>
      </w:r>
      <w:r>
        <w:rPr>
          <w:color w:val="111111"/>
          <w:spacing w:val="-13"/>
        </w:rPr>
        <w:t xml:space="preserve"> </w:t>
      </w:r>
      <w:r>
        <w:rPr>
          <w:color w:val="111111"/>
          <w:spacing w:val="-5"/>
        </w:rPr>
        <w:t>A)</w:t>
      </w:r>
    </w:p>
    <w:p w14:paraId="74A73D3A" w14:textId="77777777" w:rsidR="00067C25" w:rsidRDefault="00067C25">
      <w:pPr>
        <w:pStyle w:val="Corpotesto"/>
        <w:ind w:left="0"/>
        <w:rPr>
          <w:b/>
        </w:rPr>
      </w:pPr>
    </w:p>
    <w:p w14:paraId="3D3779EF" w14:textId="77777777" w:rsidR="00067C25" w:rsidRDefault="00000000">
      <w:pPr>
        <w:pStyle w:val="Corpotesto"/>
        <w:ind w:right="115"/>
        <w:jc w:val="both"/>
      </w:pPr>
      <w:r>
        <w:t xml:space="preserve">Per gli ASU appartenenti alla categoria </w:t>
      </w:r>
      <w:r>
        <w:rPr>
          <w:color w:val="111111"/>
        </w:rPr>
        <w:t>operatori (ex categoria</w:t>
      </w:r>
      <w:r>
        <w:rPr>
          <w:color w:val="111111"/>
          <w:spacing w:val="-1"/>
        </w:rPr>
        <w:t xml:space="preserve"> </w:t>
      </w:r>
      <w:r>
        <w:rPr>
          <w:color w:val="111111"/>
        </w:rPr>
        <w:t>A), l</w:t>
      </w:r>
      <w:r>
        <w:t xml:space="preserve">a prova d’esame consiste nella sola valutazione dei requisiti posseduti come previsto dal D.P.R. n. 82/2023 </w:t>
      </w:r>
      <w:r>
        <w:rPr>
          <w:color w:val="111111"/>
        </w:rPr>
        <w:t>e la graduatoria terrà conto dei sotto indicati criteri come previsto dall’art. 30 della Legge 28/01/2014 n 5:</w:t>
      </w:r>
    </w:p>
    <w:p w14:paraId="144DA596" w14:textId="77777777" w:rsidR="00067C25" w:rsidRDefault="00000000">
      <w:pPr>
        <w:pStyle w:val="Paragrafoelenco"/>
        <w:numPr>
          <w:ilvl w:val="0"/>
          <w:numId w:val="3"/>
        </w:numPr>
        <w:tabs>
          <w:tab w:val="left" w:pos="362"/>
        </w:tabs>
        <w:ind w:left="362" w:hanging="247"/>
        <w:rPr>
          <w:sz w:val="24"/>
        </w:rPr>
      </w:pPr>
      <w:r>
        <w:rPr>
          <w:color w:val="111111"/>
          <w:sz w:val="24"/>
        </w:rPr>
        <w:t>anzianità</w:t>
      </w:r>
      <w:r>
        <w:rPr>
          <w:color w:val="111111"/>
          <w:spacing w:val="-2"/>
          <w:sz w:val="24"/>
        </w:rPr>
        <w:t xml:space="preserve"> </w:t>
      </w:r>
      <w:r>
        <w:rPr>
          <w:color w:val="111111"/>
          <w:sz w:val="24"/>
        </w:rPr>
        <w:t>di</w:t>
      </w:r>
      <w:r>
        <w:rPr>
          <w:color w:val="111111"/>
          <w:spacing w:val="-1"/>
          <w:sz w:val="24"/>
        </w:rPr>
        <w:t xml:space="preserve"> </w:t>
      </w:r>
      <w:r>
        <w:rPr>
          <w:color w:val="111111"/>
          <w:sz w:val="24"/>
        </w:rPr>
        <w:t>utilizzazione</w:t>
      </w:r>
      <w:r>
        <w:rPr>
          <w:color w:val="111111"/>
          <w:spacing w:val="-2"/>
          <w:sz w:val="24"/>
        </w:rPr>
        <w:t xml:space="preserve"> </w:t>
      </w:r>
      <w:r>
        <w:rPr>
          <w:color w:val="111111"/>
          <w:sz w:val="24"/>
        </w:rPr>
        <w:t>presso</w:t>
      </w:r>
      <w:r>
        <w:rPr>
          <w:color w:val="111111"/>
          <w:spacing w:val="-1"/>
          <w:sz w:val="24"/>
        </w:rPr>
        <w:t xml:space="preserve"> </w:t>
      </w:r>
      <w:r>
        <w:rPr>
          <w:color w:val="111111"/>
          <w:spacing w:val="-2"/>
          <w:sz w:val="24"/>
        </w:rPr>
        <w:t>l’Ente;</w:t>
      </w:r>
    </w:p>
    <w:p w14:paraId="01D62438" w14:textId="77777777" w:rsidR="00067C25" w:rsidRDefault="00000000">
      <w:pPr>
        <w:pStyle w:val="Paragrafoelenco"/>
        <w:numPr>
          <w:ilvl w:val="0"/>
          <w:numId w:val="3"/>
        </w:numPr>
        <w:tabs>
          <w:tab w:val="left" w:pos="374"/>
        </w:tabs>
        <w:ind w:left="374" w:hanging="259"/>
        <w:rPr>
          <w:sz w:val="24"/>
        </w:rPr>
      </w:pPr>
      <w:r>
        <w:rPr>
          <w:color w:val="111111"/>
          <w:sz w:val="24"/>
        </w:rPr>
        <w:t>maggior</w:t>
      </w:r>
      <w:r>
        <w:rPr>
          <w:color w:val="111111"/>
          <w:spacing w:val="-3"/>
          <w:sz w:val="24"/>
        </w:rPr>
        <w:t xml:space="preserve"> </w:t>
      </w:r>
      <w:r>
        <w:rPr>
          <w:color w:val="111111"/>
          <w:sz w:val="24"/>
        </w:rPr>
        <w:t>carico</w:t>
      </w:r>
      <w:r>
        <w:rPr>
          <w:color w:val="111111"/>
          <w:spacing w:val="3"/>
          <w:sz w:val="24"/>
        </w:rPr>
        <w:t xml:space="preserve"> </w:t>
      </w:r>
      <w:r>
        <w:rPr>
          <w:color w:val="111111"/>
          <w:spacing w:val="-2"/>
          <w:sz w:val="24"/>
        </w:rPr>
        <w:t>familiare;</w:t>
      </w:r>
    </w:p>
    <w:p w14:paraId="0F3818B7" w14:textId="77777777" w:rsidR="00067C25" w:rsidRDefault="00000000">
      <w:pPr>
        <w:pStyle w:val="Paragrafoelenco"/>
        <w:numPr>
          <w:ilvl w:val="0"/>
          <w:numId w:val="3"/>
        </w:numPr>
        <w:tabs>
          <w:tab w:val="left" w:pos="362"/>
        </w:tabs>
        <w:ind w:left="362" w:hanging="247"/>
        <w:rPr>
          <w:sz w:val="24"/>
        </w:rPr>
      </w:pPr>
      <w:r>
        <w:rPr>
          <w:color w:val="111111"/>
          <w:sz w:val="24"/>
        </w:rPr>
        <w:t>minore</w:t>
      </w:r>
      <w:r>
        <w:rPr>
          <w:color w:val="111111"/>
          <w:spacing w:val="-2"/>
          <w:sz w:val="24"/>
        </w:rPr>
        <w:t xml:space="preserve"> </w:t>
      </w:r>
      <w:r>
        <w:rPr>
          <w:color w:val="111111"/>
          <w:sz w:val="24"/>
        </w:rPr>
        <w:t>età</w:t>
      </w:r>
      <w:r>
        <w:rPr>
          <w:color w:val="111111"/>
          <w:spacing w:val="-1"/>
          <w:sz w:val="24"/>
        </w:rPr>
        <w:t xml:space="preserve"> </w:t>
      </w:r>
      <w:r>
        <w:rPr>
          <w:color w:val="111111"/>
          <w:spacing w:val="-2"/>
          <w:sz w:val="24"/>
        </w:rPr>
        <w:t>anagrafica;</w:t>
      </w:r>
    </w:p>
    <w:p w14:paraId="29155FB7" w14:textId="77777777" w:rsidR="00566F8A" w:rsidRDefault="00566F8A" w:rsidP="00566F8A">
      <w:pPr>
        <w:pStyle w:val="Titolo1"/>
        <w:ind w:left="3916" w:right="3737" w:firstLine="657"/>
      </w:pPr>
      <w:r>
        <w:t>ART. 7</w:t>
      </w:r>
    </w:p>
    <w:p w14:paraId="3405CB0B" w14:textId="77777777" w:rsidR="00566F8A" w:rsidRPr="00566F8A" w:rsidRDefault="00566F8A" w:rsidP="00566F8A">
      <w:pPr>
        <w:pStyle w:val="Titolo1"/>
        <w:ind w:left="142" w:right="144" w:firstLine="657"/>
        <w:jc w:val="center"/>
        <w:rPr>
          <w:spacing w:val="-4"/>
        </w:rPr>
      </w:pPr>
      <w:r w:rsidRPr="00566F8A">
        <w:rPr>
          <w:spacing w:val="-4"/>
        </w:rPr>
        <w:t>PROVA D’ESAME</w:t>
      </w:r>
    </w:p>
    <w:p w14:paraId="5D4B3D7C" w14:textId="77777777" w:rsidR="00566F8A" w:rsidRDefault="00566F8A" w:rsidP="00566F8A">
      <w:pPr>
        <w:pStyle w:val="Titolo1"/>
        <w:ind w:left="142" w:right="144" w:firstLine="657"/>
        <w:jc w:val="center"/>
        <w:rPr>
          <w:spacing w:val="-4"/>
        </w:rPr>
      </w:pPr>
      <w:r w:rsidRPr="00566F8A">
        <w:rPr>
          <w:spacing w:val="-4"/>
        </w:rPr>
        <w:t>appartenenti all’Area degli Operatori esperti (ex categoria B)</w:t>
      </w:r>
    </w:p>
    <w:p w14:paraId="69C364E9" w14:textId="77777777" w:rsidR="00566F8A" w:rsidRPr="00566F8A" w:rsidRDefault="00566F8A" w:rsidP="00566F8A">
      <w:pPr>
        <w:pStyle w:val="Titolo1"/>
        <w:ind w:left="142" w:right="144" w:firstLine="657"/>
        <w:jc w:val="center"/>
        <w:rPr>
          <w:spacing w:val="-4"/>
        </w:rPr>
      </w:pPr>
    </w:p>
    <w:p w14:paraId="72036EDD" w14:textId="3A6A4BC2" w:rsidR="00566F8A" w:rsidRPr="00566F8A" w:rsidRDefault="00566F8A" w:rsidP="00566F8A">
      <w:pPr>
        <w:pStyle w:val="Titolo1"/>
        <w:ind w:left="0" w:right="144"/>
        <w:rPr>
          <w:b w:val="0"/>
          <w:bCs w:val="0"/>
        </w:rPr>
      </w:pPr>
      <w:r w:rsidRPr="00566F8A">
        <w:rPr>
          <w:b w:val="0"/>
          <w:bCs w:val="0"/>
        </w:rPr>
        <w:t>Per l’area degli Operatori esperti (ex categoria B), la prova d’esame, come previsto dal sopracitato D.P.R.n. 82/2023, verterà sulla valutazione dei titoli posseduti e del colloquio, secondo i sotto riportati criteri</w:t>
      </w:r>
    </w:p>
    <w:p w14:paraId="08C10222" w14:textId="77777777" w:rsidR="00566F8A" w:rsidRPr="00566F8A" w:rsidRDefault="00566F8A" w:rsidP="00566F8A">
      <w:pPr>
        <w:pStyle w:val="Titolo1"/>
        <w:ind w:left="0" w:right="144" w:firstLine="657"/>
        <w:rPr>
          <w:b w:val="0"/>
          <w:bCs w:val="0"/>
        </w:rPr>
      </w:pPr>
      <w:r w:rsidRPr="00566F8A">
        <w:rPr>
          <w:b w:val="0"/>
          <w:bCs w:val="0"/>
        </w:rPr>
        <w:t xml:space="preserve">per un punteggio max di </w:t>
      </w:r>
      <w:r w:rsidRPr="00966CDC">
        <w:t>60/60</w:t>
      </w:r>
      <w:r w:rsidRPr="00566F8A">
        <w:rPr>
          <w:b w:val="0"/>
          <w:bCs w:val="0"/>
        </w:rPr>
        <w:t>:</w:t>
      </w:r>
    </w:p>
    <w:p w14:paraId="7E75292D" w14:textId="77777777" w:rsidR="00566F8A" w:rsidRDefault="00566F8A" w:rsidP="00566F8A">
      <w:pPr>
        <w:pStyle w:val="Titolo1"/>
        <w:ind w:right="144"/>
        <w:rPr>
          <w:b w:val="0"/>
          <w:bCs w:val="0"/>
        </w:rPr>
      </w:pPr>
    </w:p>
    <w:p w14:paraId="6F7B90EA" w14:textId="08033782" w:rsidR="00566F8A" w:rsidRPr="00566F8A" w:rsidRDefault="00566F8A" w:rsidP="00566F8A">
      <w:pPr>
        <w:pStyle w:val="Titolo1"/>
        <w:ind w:right="144"/>
      </w:pPr>
      <w:r w:rsidRPr="00566F8A">
        <w:t>TITOLI POSSEDUTI MAX 20/60</w:t>
      </w:r>
    </w:p>
    <w:p w14:paraId="143A1DEE" w14:textId="77777777" w:rsidR="00566F8A" w:rsidRDefault="00566F8A" w:rsidP="00566F8A">
      <w:pPr>
        <w:pStyle w:val="Titolo1"/>
        <w:ind w:left="0" w:right="144" w:firstLine="657"/>
        <w:rPr>
          <w:b w:val="0"/>
          <w:bCs w:val="0"/>
        </w:rPr>
      </w:pP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673"/>
      </w:tblGrid>
      <w:tr w:rsidR="00566F8A" w14:paraId="2B029B94" w14:textId="77777777" w:rsidTr="00A50C38">
        <w:trPr>
          <w:trHeight w:val="1227"/>
        </w:trPr>
        <w:tc>
          <w:tcPr>
            <w:tcW w:w="4541" w:type="dxa"/>
          </w:tcPr>
          <w:p w14:paraId="42DB089A" w14:textId="66AE01E8" w:rsidR="00566F8A" w:rsidRPr="00566F8A" w:rsidRDefault="00566F8A" w:rsidP="00566F8A">
            <w:pPr>
              <w:pStyle w:val="Titolo1"/>
              <w:ind w:left="0" w:right="144"/>
              <w:rPr>
                <w:b w:val="0"/>
                <w:bCs w:val="0"/>
              </w:rPr>
            </w:pPr>
            <w:r w:rsidRPr="00566F8A">
              <w:rPr>
                <w:b w:val="0"/>
                <w:bCs w:val="0"/>
              </w:rPr>
              <w:t xml:space="preserve">Diploma scuola superiore punti 6 </w:t>
            </w:r>
          </w:p>
          <w:p w14:paraId="67E5E4EB" w14:textId="3C8C1FB0" w:rsidR="00566F8A" w:rsidRPr="00566F8A" w:rsidRDefault="00566F8A" w:rsidP="00566F8A">
            <w:pPr>
              <w:pStyle w:val="Titolo1"/>
              <w:ind w:left="0" w:right="144"/>
              <w:rPr>
                <w:b w:val="0"/>
                <w:bCs w:val="0"/>
              </w:rPr>
            </w:pPr>
            <w:r w:rsidRPr="00566F8A">
              <w:rPr>
                <w:b w:val="0"/>
                <w:bCs w:val="0"/>
              </w:rPr>
              <w:t xml:space="preserve">Diploma di laurea punti 8 </w:t>
            </w:r>
          </w:p>
          <w:p w14:paraId="798BF790" w14:textId="77777777" w:rsidR="00566F8A" w:rsidRPr="00566F8A" w:rsidRDefault="00566F8A" w:rsidP="00566F8A">
            <w:pPr>
              <w:pStyle w:val="Titolo1"/>
              <w:ind w:left="0" w:right="144"/>
              <w:rPr>
                <w:b w:val="0"/>
                <w:bCs w:val="0"/>
              </w:rPr>
            </w:pPr>
            <w:r w:rsidRPr="00566F8A">
              <w:rPr>
                <w:b w:val="0"/>
                <w:bCs w:val="0"/>
              </w:rPr>
              <w:t>Laura triennale punti 10</w:t>
            </w:r>
          </w:p>
          <w:p w14:paraId="09A55A9C" w14:textId="77777777" w:rsidR="00566F8A" w:rsidRPr="00566F8A" w:rsidRDefault="00566F8A" w:rsidP="00566F8A">
            <w:pPr>
              <w:pStyle w:val="Titolo1"/>
              <w:ind w:left="0" w:right="144"/>
              <w:rPr>
                <w:b w:val="0"/>
                <w:bCs w:val="0"/>
              </w:rPr>
            </w:pPr>
            <w:r w:rsidRPr="00566F8A">
              <w:rPr>
                <w:b w:val="0"/>
                <w:bCs w:val="0"/>
              </w:rPr>
              <w:t>Laurea Magistrale punti 14</w:t>
            </w:r>
          </w:p>
          <w:p w14:paraId="5E7ED730" w14:textId="77777777" w:rsidR="00566F8A" w:rsidRDefault="00566F8A" w:rsidP="00566F8A">
            <w:pPr>
              <w:pStyle w:val="Titolo1"/>
              <w:ind w:left="0" w:right="144"/>
              <w:rPr>
                <w:b w:val="0"/>
                <w:bCs w:val="0"/>
              </w:rPr>
            </w:pPr>
          </w:p>
        </w:tc>
        <w:tc>
          <w:tcPr>
            <w:tcW w:w="4673" w:type="dxa"/>
          </w:tcPr>
          <w:p w14:paraId="6E112846" w14:textId="77777777" w:rsidR="00566F8A" w:rsidRDefault="00566F8A" w:rsidP="00566F8A">
            <w:pPr>
              <w:spacing w:before="148"/>
              <w:ind w:left="115" w:right="119"/>
              <w:rPr>
                <w:color w:val="111111"/>
                <w:sz w:val="20"/>
              </w:rPr>
            </w:pPr>
          </w:p>
          <w:p w14:paraId="1C888735" w14:textId="234307BB" w:rsidR="00566F8A" w:rsidRDefault="00566F8A" w:rsidP="00566F8A">
            <w:pPr>
              <w:spacing w:before="148"/>
              <w:ind w:left="115" w:right="119"/>
              <w:rPr>
                <w:sz w:val="20"/>
              </w:rPr>
            </w:pPr>
            <w:r>
              <w:rPr>
                <w:color w:val="111111"/>
                <w:sz w:val="20"/>
              </w:rPr>
              <w:t>Valutabile solo</w:t>
            </w:r>
            <w:r>
              <w:rPr>
                <w:color w:val="111111"/>
                <w:sz w:val="20"/>
              </w:rPr>
              <w:tab/>
              <w:t>il</w:t>
            </w:r>
            <w:r>
              <w:rPr>
                <w:color w:val="111111"/>
                <w:spacing w:val="80"/>
                <w:sz w:val="20"/>
              </w:rPr>
              <w:t xml:space="preserve"> </w:t>
            </w:r>
            <w:r>
              <w:rPr>
                <w:color w:val="111111"/>
                <w:sz w:val="20"/>
              </w:rPr>
              <w:t>titolo</w:t>
            </w:r>
            <w:r>
              <w:rPr>
                <w:color w:val="111111"/>
                <w:spacing w:val="80"/>
                <w:sz w:val="20"/>
              </w:rPr>
              <w:t xml:space="preserve"> </w:t>
            </w:r>
            <w:r>
              <w:rPr>
                <w:color w:val="111111"/>
                <w:sz w:val="20"/>
              </w:rPr>
              <w:t>che attribuisce il punteggio più alto</w:t>
            </w:r>
          </w:p>
          <w:p w14:paraId="43122AD9" w14:textId="77777777" w:rsidR="00566F8A" w:rsidRDefault="00566F8A" w:rsidP="00566F8A">
            <w:pPr>
              <w:pStyle w:val="Titolo1"/>
              <w:ind w:left="0" w:right="144"/>
              <w:rPr>
                <w:b w:val="0"/>
                <w:bCs w:val="0"/>
              </w:rPr>
            </w:pPr>
          </w:p>
        </w:tc>
      </w:tr>
    </w:tbl>
    <w:p w14:paraId="631442B8" w14:textId="77777777" w:rsidR="00566F8A" w:rsidRPr="00566F8A" w:rsidRDefault="00566F8A" w:rsidP="00566F8A">
      <w:pPr>
        <w:pStyle w:val="Titolo1"/>
        <w:ind w:left="0" w:right="144"/>
        <w:jc w:val="both"/>
        <w:rPr>
          <w:b w:val="0"/>
          <w:bCs w:val="0"/>
        </w:rPr>
      </w:pPr>
      <w:r w:rsidRPr="00566F8A">
        <w:rPr>
          <w:b w:val="0"/>
          <w:bCs w:val="0"/>
        </w:rPr>
        <w:t>Abilitazione post laurea conseguita con superamento di Esame di Stato punti 4</w:t>
      </w:r>
    </w:p>
    <w:p w14:paraId="1B506FC0" w14:textId="77777777" w:rsidR="00566F8A" w:rsidRPr="00566F8A" w:rsidRDefault="00566F8A" w:rsidP="00566F8A">
      <w:pPr>
        <w:pStyle w:val="Titolo1"/>
        <w:ind w:left="0" w:right="144"/>
        <w:jc w:val="both"/>
        <w:rPr>
          <w:b w:val="0"/>
          <w:bCs w:val="0"/>
        </w:rPr>
      </w:pPr>
      <w:r w:rsidRPr="00566F8A">
        <w:rPr>
          <w:b w:val="0"/>
          <w:bCs w:val="0"/>
        </w:rPr>
        <w:t>Master punti 2</w:t>
      </w:r>
    </w:p>
    <w:p w14:paraId="77DBE998" w14:textId="77777777" w:rsidR="00566F8A" w:rsidRPr="00566F8A" w:rsidRDefault="00566F8A" w:rsidP="00566F8A">
      <w:pPr>
        <w:pStyle w:val="Titolo1"/>
        <w:ind w:left="0" w:right="144"/>
        <w:jc w:val="both"/>
        <w:rPr>
          <w:b w:val="0"/>
          <w:bCs w:val="0"/>
        </w:rPr>
      </w:pPr>
      <w:r w:rsidRPr="00566F8A">
        <w:rPr>
          <w:b w:val="0"/>
          <w:bCs w:val="0"/>
        </w:rPr>
        <w:t>Corsi di formazione (durata minima di 150 ore) punti 2 (valutabili max 2 attestazioni)</w:t>
      </w:r>
    </w:p>
    <w:p w14:paraId="75B45765" w14:textId="77777777" w:rsidR="00566F8A" w:rsidRDefault="00566F8A" w:rsidP="00566F8A">
      <w:pPr>
        <w:pStyle w:val="Titolo1"/>
        <w:ind w:left="0" w:right="144"/>
        <w:jc w:val="both"/>
        <w:rPr>
          <w:b w:val="0"/>
          <w:bCs w:val="0"/>
        </w:rPr>
      </w:pPr>
    </w:p>
    <w:p w14:paraId="4A9D6C0C" w14:textId="0315C85D" w:rsidR="00566F8A" w:rsidRDefault="00566F8A" w:rsidP="00566F8A">
      <w:pPr>
        <w:pStyle w:val="Titolo1"/>
        <w:ind w:left="0" w:right="144"/>
        <w:jc w:val="both"/>
        <w:rPr>
          <w:b w:val="0"/>
          <w:bCs w:val="0"/>
        </w:rPr>
      </w:pPr>
      <w:r w:rsidRPr="00566F8A">
        <w:rPr>
          <w:b w:val="0"/>
          <w:bCs w:val="0"/>
        </w:rPr>
        <w:t xml:space="preserve">COLLOQUIO MAX </w:t>
      </w:r>
      <w:r w:rsidRPr="00966CDC">
        <w:t>40/60</w:t>
      </w:r>
    </w:p>
    <w:p w14:paraId="1A8034D9" w14:textId="77777777" w:rsidR="00566F8A" w:rsidRPr="00566F8A" w:rsidRDefault="00566F8A" w:rsidP="00566F8A">
      <w:pPr>
        <w:pStyle w:val="Titolo1"/>
        <w:ind w:left="0" w:right="144"/>
        <w:jc w:val="both"/>
        <w:rPr>
          <w:b w:val="0"/>
          <w:bCs w:val="0"/>
        </w:rPr>
      </w:pPr>
    </w:p>
    <w:p w14:paraId="4D65E511" w14:textId="0E1C9854" w:rsidR="00566F8A" w:rsidRDefault="00566F8A" w:rsidP="00A50C38">
      <w:pPr>
        <w:pStyle w:val="Titolo1"/>
        <w:ind w:left="0" w:right="144"/>
        <w:jc w:val="both"/>
        <w:rPr>
          <w:b w:val="0"/>
          <w:bCs w:val="0"/>
        </w:rPr>
      </w:pPr>
      <w:r w:rsidRPr="00566F8A">
        <w:rPr>
          <w:b w:val="0"/>
          <w:bCs w:val="0"/>
        </w:rPr>
        <w:t>Colloquio interdisciplinare volto all’accertamento della conoscenza generale dell’esperienza acquisita</w:t>
      </w:r>
      <w:r>
        <w:rPr>
          <w:b w:val="0"/>
          <w:bCs w:val="0"/>
        </w:rPr>
        <w:t xml:space="preserve"> </w:t>
      </w:r>
      <w:r w:rsidRPr="00566F8A">
        <w:rPr>
          <w:b w:val="0"/>
          <w:bCs w:val="0"/>
        </w:rPr>
        <w:t>nell’ambito dell’Area di appartenenza. È previsto un colloquio formale volto a verificare l’idoneità a</w:t>
      </w:r>
      <w:r>
        <w:rPr>
          <w:b w:val="0"/>
          <w:bCs w:val="0"/>
        </w:rPr>
        <w:t xml:space="preserve"> </w:t>
      </w:r>
      <w:r w:rsidRPr="00566F8A">
        <w:rPr>
          <w:b w:val="0"/>
          <w:bCs w:val="0"/>
        </w:rPr>
        <w:t>svolgere le mansioni corrispondenti a quelli appartenenti all’area degli Operatori Esperti (ex cat. “B”) e</w:t>
      </w:r>
      <w:r w:rsidR="00A50C38">
        <w:rPr>
          <w:b w:val="0"/>
          <w:bCs w:val="0"/>
        </w:rPr>
        <w:t xml:space="preserve"> </w:t>
      </w:r>
      <w:r w:rsidRPr="00566F8A">
        <w:rPr>
          <w:b w:val="0"/>
          <w:bCs w:val="0"/>
        </w:rPr>
        <w:t>mirante ad accertare la qualificazione professionale complessiva del candidato ed altri aspetti</w:t>
      </w:r>
      <w:r w:rsidR="00A50C38">
        <w:rPr>
          <w:b w:val="0"/>
          <w:bCs w:val="0"/>
        </w:rPr>
        <w:t xml:space="preserve"> </w:t>
      </w:r>
      <w:r w:rsidRPr="00566F8A">
        <w:rPr>
          <w:b w:val="0"/>
          <w:bCs w:val="0"/>
        </w:rPr>
        <w:t>relazionali.</w:t>
      </w:r>
    </w:p>
    <w:p w14:paraId="4E3CAF6D" w14:textId="77777777" w:rsidR="00A50C38" w:rsidRPr="00566F8A" w:rsidRDefault="00A50C38" w:rsidP="00A50C38">
      <w:pPr>
        <w:pStyle w:val="Titolo1"/>
        <w:ind w:left="0" w:right="144"/>
        <w:jc w:val="both"/>
        <w:rPr>
          <w:b w:val="0"/>
          <w:bCs w:val="0"/>
        </w:rPr>
      </w:pPr>
    </w:p>
    <w:p w14:paraId="59119939" w14:textId="77777777" w:rsidR="00566F8A" w:rsidRPr="00566F8A" w:rsidRDefault="00566F8A" w:rsidP="00A50C38">
      <w:pPr>
        <w:pStyle w:val="Titolo1"/>
        <w:ind w:left="0" w:right="144"/>
        <w:rPr>
          <w:b w:val="0"/>
          <w:bCs w:val="0"/>
        </w:rPr>
      </w:pPr>
      <w:r w:rsidRPr="00566F8A">
        <w:rPr>
          <w:b w:val="0"/>
          <w:bCs w:val="0"/>
        </w:rPr>
        <w:t>A parità di punteggio si terrà conto:</w:t>
      </w:r>
    </w:p>
    <w:p w14:paraId="1330125A" w14:textId="77777777" w:rsidR="00566F8A" w:rsidRPr="00566F8A" w:rsidRDefault="00566F8A" w:rsidP="00A50C38">
      <w:pPr>
        <w:pStyle w:val="Titolo1"/>
        <w:ind w:left="0" w:right="144"/>
        <w:rPr>
          <w:b w:val="0"/>
          <w:bCs w:val="0"/>
        </w:rPr>
      </w:pPr>
      <w:r w:rsidRPr="00566F8A">
        <w:rPr>
          <w:b w:val="0"/>
          <w:bCs w:val="0"/>
        </w:rPr>
        <w:t>a) anzianità di utilizzazione;</w:t>
      </w:r>
    </w:p>
    <w:p w14:paraId="363CB6BA" w14:textId="77777777" w:rsidR="00566F8A" w:rsidRPr="00566F8A" w:rsidRDefault="00566F8A" w:rsidP="00A50C38">
      <w:pPr>
        <w:pStyle w:val="Titolo1"/>
        <w:ind w:left="0" w:right="144"/>
        <w:rPr>
          <w:b w:val="0"/>
          <w:bCs w:val="0"/>
        </w:rPr>
      </w:pPr>
      <w:r w:rsidRPr="00566F8A">
        <w:rPr>
          <w:b w:val="0"/>
          <w:bCs w:val="0"/>
        </w:rPr>
        <w:t>b) maggior carico familiare;</w:t>
      </w:r>
    </w:p>
    <w:p w14:paraId="523AC19B" w14:textId="77777777" w:rsidR="00566F8A" w:rsidRPr="00566F8A" w:rsidRDefault="00566F8A" w:rsidP="00A50C38">
      <w:pPr>
        <w:pStyle w:val="Titolo1"/>
        <w:ind w:left="0" w:right="144"/>
        <w:rPr>
          <w:b w:val="0"/>
          <w:bCs w:val="0"/>
        </w:rPr>
      </w:pPr>
      <w:r w:rsidRPr="00566F8A">
        <w:rPr>
          <w:b w:val="0"/>
          <w:bCs w:val="0"/>
        </w:rPr>
        <w:t>c) minore età anagrafica.</w:t>
      </w:r>
    </w:p>
    <w:p w14:paraId="00785943" w14:textId="0AC7D1C7" w:rsidR="00A50C38" w:rsidRDefault="00A50C38" w:rsidP="00A50C38">
      <w:pPr>
        <w:pStyle w:val="Titolo1"/>
        <w:ind w:left="3916" w:right="3737" w:firstLine="657"/>
      </w:pPr>
      <w:r>
        <w:t>ART. 8</w:t>
      </w:r>
    </w:p>
    <w:p w14:paraId="240512AB" w14:textId="77777777" w:rsidR="00A50C38" w:rsidRPr="00566F8A" w:rsidRDefault="00A50C38" w:rsidP="00A50C38">
      <w:pPr>
        <w:pStyle w:val="Titolo1"/>
        <w:ind w:left="142" w:right="144" w:firstLine="657"/>
        <w:jc w:val="center"/>
        <w:rPr>
          <w:spacing w:val="-4"/>
        </w:rPr>
      </w:pPr>
      <w:r w:rsidRPr="00566F8A">
        <w:rPr>
          <w:spacing w:val="-4"/>
        </w:rPr>
        <w:t>PROVA D’ESAME</w:t>
      </w:r>
    </w:p>
    <w:p w14:paraId="71A9EDDB" w14:textId="605D6DD2" w:rsidR="00A50C38" w:rsidRDefault="00A50C38" w:rsidP="00A50C38">
      <w:pPr>
        <w:pStyle w:val="Titolo1"/>
        <w:ind w:left="142" w:right="144" w:firstLine="657"/>
        <w:jc w:val="center"/>
        <w:rPr>
          <w:spacing w:val="-4"/>
        </w:rPr>
      </w:pPr>
      <w:r w:rsidRPr="00566F8A">
        <w:rPr>
          <w:spacing w:val="-4"/>
        </w:rPr>
        <w:t xml:space="preserve">appartenenti all’Area degli </w:t>
      </w:r>
      <w:r>
        <w:rPr>
          <w:spacing w:val="-4"/>
        </w:rPr>
        <w:t>Istruttori</w:t>
      </w:r>
      <w:r w:rsidRPr="00566F8A">
        <w:rPr>
          <w:spacing w:val="-4"/>
        </w:rPr>
        <w:t xml:space="preserve"> (ex categoria </w:t>
      </w:r>
      <w:r>
        <w:rPr>
          <w:spacing w:val="-4"/>
        </w:rPr>
        <w:t>C</w:t>
      </w:r>
      <w:r w:rsidRPr="00566F8A">
        <w:rPr>
          <w:spacing w:val="-4"/>
        </w:rPr>
        <w:t>)</w:t>
      </w:r>
    </w:p>
    <w:p w14:paraId="1F16D7B2" w14:textId="77777777" w:rsidR="00A50C38" w:rsidRPr="00566F8A" w:rsidRDefault="00A50C38" w:rsidP="00A50C38">
      <w:pPr>
        <w:pStyle w:val="Titolo1"/>
        <w:ind w:left="142" w:right="144" w:firstLine="657"/>
        <w:jc w:val="center"/>
        <w:rPr>
          <w:spacing w:val="-4"/>
        </w:rPr>
      </w:pPr>
    </w:p>
    <w:p w14:paraId="4A5D7D8A" w14:textId="4EF61E50" w:rsidR="00A50C38" w:rsidRPr="00566F8A" w:rsidRDefault="00A50C38" w:rsidP="00A50C38">
      <w:pPr>
        <w:pStyle w:val="Titolo1"/>
        <w:ind w:left="0" w:right="144"/>
        <w:jc w:val="both"/>
        <w:rPr>
          <w:b w:val="0"/>
          <w:bCs w:val="0"/>
        </w:rPr>
      </w:pPr>
      <w:r w:rsidRPr="00566F8A">
        <w:rPr>
          <w:b w:val="0"/>
          <w:bCs w:val="0"/>
        </w:rPr>
        <w:t xml:space="preserve">Per l’area degli </w:t>
      </w:r>
      <w:r>
        <w:rPr>
          <w:b w:val="0"/>
          <w:bCs w:val="0"/>
        </w:rPr>
        <w:t>Istruttori</w:t>
      </w:r>
      <w:r w:rsidRPr="00566F8A">
        <w:rPr>
          <w:b w:val="0"/>
          <w:bCs w:val="0"/>
        </w:rPr>
        <w:t xml:space="preserve"> (ex categoria </w:t>
      </w:r>
      <w:r>
        <w:rPr>
          <w:b w:val="0"/>
          <w:bCs w:val="0"/>
        </w:rPr>
        <w:t>C</w:t>
      </w:r>
      <w:r w:rsidRPr="00566F8A">
        <w:rPr>
          <w:b w:val="0"/>
          <w:bCs w:val="0"/>
        </w:rPr>
        <w:t>), la prova d’esame, come previsto dal sopracitato D.P.R.n. 82/2023, verterà sulla valutazione dei titoli posseduti e del colloquio, secondo i sotto riportati criteri</w:t>
      </w:r>
    </w:p>
    <w:p w14:paraId="7FA5E19C" w14:textId="77777777" w:rsidR="00A50C38" w:rsidRPr="00566F8A" w:rsidRDefault="00A50C38" w:rsidP="00A50C38">
      <w:pPr>
        <w:pStyle w:val="Titolo1"/>
        <w:ind w:left="0" w:right="144" w:firstLine="657"/>
        <w:rPr>
          <w:b w:val="0"/>
          <w:bCs w:val="0"/>
        </w:rPr>
      </w:pPr>
      <w:r w:rsidRPr="00566F8A">
        <w:rPr>
          <w:b w:val="0"/>
          <w:bCs w:val="0"/>
        </w:rPr>
        <w:t xml:space="preserve">per un punteggio max di </w:t>
      </w:r>
      <w:r w:rsidRPr="00966CDC">
        <w:t>60/60</w:t>
      </w:r>
      <w:r w:rsidRPr="00566F8A">
        <w:rPr>
          <w:b w:val="0"/>
          <w:bCs w:val="0"/>
        </w:rPr>
        <w:t>:</w:t>
      </w:r>
    </w:p>
    <w:p w14:paraId="19CD0CA5" w14:textId="77777777" w:rsidR="00A50C38" w:rsidRDefault="00A50C38" w:rsidP="00A50C38">
      <w:pPr>
        <w:pStyle w:val="Titolo1"/>
        <w:ind w:right="144"/>
        <w:rPr>
          <w:b w:val="0"/>
          <w:bCs w:val="0"/>
        </w:rPr>
      </w:pPr>
    </w:p>
    <w:p w14:paraId="6A6AC9DD" w14:textId="77777777" w:rsidR="00A50C38" w:rsidRPr="00566F8A" w:rsidRDefault="00A50C38" w:rsidP="00A50C38">
      <w:pPr>
        <w:pStyle w:val="Titolo1"/>
        <w:ind w:right="144"/>
      </w:pPr>
      <w:r w:rsidRPr="00566F8A">
        <w:t>TITOLI POSSEDUTI MAX 20/60</w:t>
      </w:r>
    </w:p>
    <w:p w14:paraId="1DCF1EC5" w14:textId="77777777" w:rsidR="00A50C38" w:rsidRDefault="00A50C38" w:rsidP="00A50C38">
      <w:pPr>
        <w:pStyle w:val="Titolo1"/>
        <w:ind w:left="0" w:right="144" w:firstLine="657"/>
        <w:rPr>
          <w:b w:val="0"/>
          <w:bCs w:val="0"/>
        </w:rPr>
      </w:pP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673"/>
      </w:tblGrid>
      <w:tr w:rsidR="00A50C38" w14:paraId="27C2D1AB" w14:textId="77777777" w:rsidTr="00B832BC">
        <w:trPr>
          <w:trHeight w:val="1227"/>
        </w:trPr>
        <w:tc>
          <w:tcPr>
            <w:tcW w:w="4541" w:type="dxa"/>
          </w:tcPr>
          <w:p w14:paraId="2DDC2C3B" w14:textId="77777777" w:rsidR="00A50C38" w:rsidRPr="00566F8A" w:rsidRDefault="00A50C38" w:rsidP="00B832BC">
            <w:pPr>
              <w:pStyle w:val="Titolo1"/>
              <w:ind w:left="0" w:right="144"/>
              <w:rPr>
                <w:b w:val="0"/>
                <w:bCs w:val="0"/>
              </w:rPr>
            </w:pPr>
            <w:r w:rsidRPr="00566F8A">
              <w:rPr>
                <w:b w:val="0"/>
                <w:bCs w:val="0"/>
              </w:rPr>
              <w:t xml:space="preserve">Diploma scuola superiore punti 6 </w:t>
            </w:r>
          </w:p>
          <w:p w14:paraId="7299A3E7" w14:textId="77777777" w:rsidR="00A50C38" w:rsidRPr="00566F8A" w:rsidRDefault="00A50C38" w:rsidP="00B832BC">
            <w:pPr>
              <w:pStyle w:val="Titolo1"/>
              <w:ind w:left="0" w:right="144"/>
              <w:rPr>
                <w:b w:val="0"/>
                <w:bCs w:val="0"/>
              </w:rPr>
            </w:pPr>
            <w:r w:rsidRPr="00566F8A">
              <w:rPr>
                <w:b w:val="0"/>
                <w:bCs w:val="0"/>
              </w:rPr>
              <w:t xml:space="preserve">Diploma di laurea punti 8 </w:t>
            </w:r>
          </w:p>
          <w:p w14:paraId="0B31D845" w14:textId="77777777" w:rsidR="00A50C38" w:rsidRPr="00566F8A" w:rsidRDefault="00A50C38" w:rsidP="00B832BC">
            <w:pPr>
              <w:pStyle w:val="Titolo1"/>
              <w:ind w:left="0" w:right="144"/>
              <w:rPr>
                <w:b w:val="0"/>
                <w:bCs w:val="0"/>
              </w:rPr>
            </w:pPr>
            <w:r w:rsidRPr="00566F8A">
              <w:rPr>
                <w:b w:val="0"/>
                <w:bCs w:val="0"/>
              </w:rPr>
              <w:t>Laura triennale punti 10</w:t>
            </w:r>
          </w:p>
          <w:p w14:paraId="12429294" w14:textId="77777777" w:rsidR="00A50C38" w:rsidRPr="00566F8A" w:rsidRDefault="00A50C38" w:rsidP="00B832BC">
            <w:pPr>
              <w:pStyle w:val="Titolo1"/>
              <w:ind w:left="0" w:right="144"/>
              <w:rPr>
                <w:b w:val="0"/>
                <w:bCs w:val="0"/>
              </w:rPr>
            </w:pPr>
            <w:r w:rsidRPr="00566F8A">
              <w:rPr>
                <w:b w:val="0"/>
                <w:bCs w:val="0"/>
              </w:rPr>
              <w:t>Laurea Magistrale punti 14</w:t>
            </w:r>
          </w:p>
          <w:p w14:paraId="1EFE047F" w14:textId="77777777" w:rsidR="00A50C38" w:rsidRDefault="00A50C38" w:rsidP="00B832BC">
            <w:pPr>
              <w:pStyle w:val="Titolo1"/>
              <w:ind w:left="0" w:right="144"/>
              <w:rPr>
                <w:b w:val="0"/>
                <w:bCs w:val="0"/>
              </w:rPr>
            </w:pPr>
          </w:p>
        </w:tc>
        <w:tc>
          <w:tcPr>
            <w:tcW w:w="4673" w:type="dxa"/>
          </w:tcPr>
          <w:p w14:paraId="11FF2F9E" w14:textId="77777777" w:rsidR="00A50C38" w:rsidRDefault="00A50C38" w:rsidP="00B832BC">
            <w:pPr>
              <w:spacing w:before="148"/>
              <w:ind w:left="115" w:right="119"/>
              <w:rPr>
                <w:color w:val="111111"/>
                <w:sz w:val="20"/>
              </w:rPr>
            </w:pPr>
          </w:p>
          <w:p w14:paraId="05D26BB6" w14:textId="77777777" w:rsidR="00A50C38" w:rsidRDefault="00A50C38" w:rsidP="00B832BC">
            <w:pPr>
              <w:spacing w:before="148"/>
              <w:ind w:left="115" w:right="119"/>
              <w:rPr>
                <w:sz w:val="20"/>
              </w:rPr>
            </w:pPr>
            <w:r>
              <w:rPr>
                <w:color w:val="111111"/>
                <w:sz w:val="20"/>
              </w:rPr>
              <w:t>Valutabile solo</w:t>
            </w:r>
            <w:r>
              <w:rPr>
                <w:color w:val="111111"/>
                <w:sz w:val="20"/>
              </w:rPr>
              <w:tab/>
              <w:t>il</w:t>
            </w:r>
            <w:r>
              <w:rPr>
                <w:color w:val="111111"/>
                <w:spacing w:val="80"/>
                <w:sz w:val="20"/>
              </w:rPr>
              <w:t xml:space="preserve"> </w:t>
            </w:r>
            <w:r>
              <w:rPr>
                <w:color w:val="111111"/>
                <w:sz w:val="20"/>
              </w:rPr>
              <w:t>titolo</w:t>
            </w:r>
            <w:r>
              <w:rPr>
                <w:color w:val="111111"/>
                <w:spacing w:val="80"/>
                <w:sz w:val="20"/>
              </w:rPr>
              <w:t xml:space="preserve"> </w:t>
            </w:r>
            <w:r>
              <w:rPr>
                <w:color w:val="111111"/>
                <w:sz w:val="20"/>
              </w:rPr>
              <w:t>che attribuisce il punteggio più alto</w:t>
            </w:r>
          </w:p>
          <w:p w14:paraId="747AD824" w14:textId="77777777" w:rsidR="00A50C38" w:rsidRDefault="00A50C38" w:rsidP="00B832BC">
            <w:pPr>
              <w:pStyle w:val="Titolo1"/>
              <w:ind w:left="0" w:right="144"/>
              <w:rPr>
                <w:b w:val="0"/>
                <w:bCs w:val="0"/>
              </w:rPr>
            </w:pPr>
          </w:p>
        </w:tc>
      </w:tr>
    </w:tbl>
    <w:p w14:paraId="77F258DF" w14:textId="77777777" w:rsidR="00A50C38" w:rsidRPr="00566F8A" w:rsidRDefault="00A50C38" w:rsidP="00A50C38">
      <w:pPr>
        <w:pStyle w:val="Titolo1"/>
        <w:ind w:left="0" w:right="144"/>
        <w:jc w:val="both"/>
        <w:rPr>
          <w:b w:val="0"/>
          <w:bCs w:val="0"/>
        </w:rPr>
      </w:pPr>
      <w:r w:rsidRPr="00566F8A">
        <w:rPr>
          <w:b w:val="0"/>
          <w:bCs w:val="0"/>
        </w:rPr>
        <w:t>Abilitazione post laurea conseguita con superamento di Esame di Stato punti 4</w:t>
      </w:r>
    </w:p>
    <w:p w14:paraId="2748555B" w14:textId="77777777" w:rsidR="00A50C38" w:rsidRPr="00566F8A" w:rsidRDefault="00A50C38" w:rsidP="00A50C38">
      <w:pPr>
        <w:pStyle w:val="Titolo1"/>
        <w:ind w:left="0" w:right="144"/>
        <w:jc w:val="both"/>
        <w:rPr>
          <w:b w:val="0"/>
          <w:bCs w:val="0"/>
        </w:rPr>
      </w:pPr>
      <w:r w:rsidRPr="00566F8A">
        <w:rPr>
          <w:b w:val="0"/>
          <w:bCs w:val="0"/>
        </w:rPr>
        <w:t>Master punti 2</w:t>
      </w:r>
    </w:p>
    <w:p w14:paraId="1CFF3EBB" w14:textId="77777777" w:rsidR="00A50C38" w:rsidRPr="00566F8A" w:rsidRDefault="00A50C38" w:rsidP="00A50C38">
      <w:pPr>
        <w:pStyle w:val="Titolo1"/>
        <w:ind w:left="0" w:right="144"/>
        <w:jc w:val="both"/>
        <w:rPr>
          <w:b w:val="0"/>
          <w:bCs w:val="0"/>
        </w:rPr>
      </w:pPr>
      <w:r w:rsidRPr="00566F8A">
        <w:rPr>
          <w:b w:val="0"/>
          <w:bCs w:val="0"/>
        </w:rPr>
        <w:t>Corsi di formazione (durata minima di 150 ore) punti 2 (valutabili max 2 attestazioni)</w:t>
      </w:r>
    </w:p>
    <w:p w14:paraId="07164808" w14:textId="77777777" w:rsidR="00A50C38" w:rsidRDefault="00A50C38" w:rsidP="00A50C38">
      <w:pPr>
        <w:pStyle w:val="Titolo1"/>
        <w:ind w:left="0" w:right="144"/>
        <w:jc w:val="both"/>
        <w:rPr>
          <w:b w:val="0"/>
          <w:bCs w:val="0"/>
        </w:rPr>
      </w:pPr>
    </w:p>
    <w:p w14:paraId="7CD601F1" w14:textId="77777777" w:rsidR="00A50C38" w:rsidRDefault="00A50C38" w:rsidP="00A50C38">
      <w:pPr>
        <w:pStyle w:val="Titolo1"/>
        <w:ind w:left="0" w:right="144"/>
        <w:jc w:val="both"/>
        <w:rPr>
          <w:b w:val="0"/>
          <w:bCs w:val="0"/>
        </w:rPr>
      </w:pPr>
      <w:r w:rsidRPr="00566F8A">
        <w:rPr>
          <w:b w:val="0"/>
          <w:bCs w:val="0"/>
        </w:rPr>
        <w:t>COLLOQUIO MAX 40/60</w:t>
      </w:r>
    </w:p>
    <w:p w14:paraId="39156CBE" w14:textId="77777777" w:rsidR="00A50C38" w:rsidRPr="00566F8A" w:rsidRDefault="00A50C38" w:rsidP="00A50C38">
      <w:pPr>
        <w:pStyle w:val="Titolo1"/>
        <w:ind w:left="0" w:right="144"/>
        <w:jc w:val="both"/>
        <w:rPr>
          <w:b w:val="0"/>
          <w:bCs w:val="0"/>
        </w:rPr>
      </w:pPr>
    </w:p>
    <w:p w14:paraId="05F987F9" w14:textId="4785BBCB" w:rsidR="00A50C38" w:rsidRDefault="00A50C38" w:rsidP="00A50C38">
      <w:pPr>
        <w:pStyle w:val="Titolo1"/>
        <w:ind w:left="0" w:right="144"/>
        <w:jc w:val="both"/>
        <w:rPr>
          <w:b w:val="0"/>
          <w:bCs w:val="0"/>
        </w:rPr>
      </w:pPr>
      <w:r w:rsidRPr="00566F8A">
        <w:rPr>
          <w:b w:val="0"/>
          <w:bCs w:val="0"/>
        </w:rPr>
        <w:t>Colloquio interdisciplinare volto all’accertamento della conoscenza generale dell’esperienza acquisita</w:t>
      </w:r>
      <w:r>
        <w:rPr>
          <w:b w:val="0"/>
          <w:bCs w:val="0"/>
        </w:rPr>
        <w:t xml:space="preserve"> </w:t>
      </w:r>
      <w:r w:rsidRPr="00566F8A">
        <w:rPr>
          <w:b w:val="0"/>
          <w:bCs w:val="0"/>
        </w:rPr>
        <w:t>nell’ambito dell’Area di appartenenza. È previsto un colloquio formale volto a verificare l’idoneità a</w:t>
      </w:r>
      <w:r>
        <w:rPr>
          <w:b w:val="0"/>
          <w:bCs w:val="0"/>
        </w:rPr>
        <w:t xml:space="preserve"> </w:t>
      </w:r>
      <w:r w:rsidRPr="00566F8A">
        <w:rPr>
          <w:b w:val="0"/>
          <w:bCs w:val="0"/>
        </w:rPr>
        <w:t xml:space="preserve">svolgere le mansioni corrispondenti a quelli appartenenti all’area degli </w:t>
      </w:r>
      <w:r w:rsidR="00966CDC">
        <w:rPr>
          <w:b w:val="0"/>
          <w:bCs w:val="0"/>
        </w:rPr>
        <w:t>Istruttori</w:t>
      </w:r>
      <w:r w:rsidRPr="00566F8A">
        <w:rPr>
          <w:b w:val="0"/>
          <w:bCs w:val="0"/>
        </w:rPr>
        <w:t xml:space="preserve"> (ex cat. “</w:t>
      </w:r>
      <w:r w:rsidR="00966CDC">
        <w:rPr>
          <w:b w:val="0"/>
          <w:bCs w:val="0"/>
        </w:rPr>
        <w:t>C</w:t>
      </w:r>
      <w:r w:rsidRPr="00566F8A">
        <w:rPr>
          <w:b w:val="0"/>
          <w:bCs w:val="0"/>
        </w:rPr>
        <w:t>”) e</w:t>
      </w:r>
      <w:r>
        <w:rPr>
          <w:b w:val="0"/>
          <w:bCs w:val="0"/>
        </w:rPr>
        <w:t xml:space="preserve"> </w:t>
      </w:r>
      <w:r w:rsidRPr="00566F8A">
        <w:rPr>
          <w:b w:val="0"/>
          <w:bCs w:val="0"/>
        </w:rPr>
        <w:t>mirante ad accertare la qualificazione professionale complessiva del candidato ed altri aspetti</w:t>
      </w:r>
      <w:r>
        <w:rPr>
          <w:b w:val="0"/>
          <w:bCs w:val="0"/>
        </w:rPr>
        <w:t xml:space="preserve"> </w:t>
      </w:r>
      <w:r w:rsidRPr="00566F8A">
        <w:rPr>
          <w:b w:val="0"/>
          <w:bCs w:val="0"/>
        </w:rPr>
        <w:t>relazionali.</w:t>
      </w:r>
    </w:p>
    <w:p w14:paraId="50E211DB" w14:textId="77777777" w:rsidR="00A50C38" w:rsidRPr="00566F8A" w:rsidRDefault="00A50C38" w:rsidP="00A50C38">
      <w:pPr>
        <w:pStyle w:val="Titolo1"/>
        <w:ind w:left="0" w:right="144"/>
        <w:jc w:val="both"/>
        <w:rPr>
          <w:b w:val="0"/>
          <w:bCs w:val="0"/>
        </w:rPr>
      </w:pPr>
    </w:p>
    <w:p w14:paraId="0BD3D375" w14:textId="77777777" w:rsidR="00A50C38" w:rsidRPr="00566F8A" w:rsidRDefault="00A50C38" w:rsidP="00A50C38">
      <w:pPr>
        <w:pStyle w:val="Titolo1"/>
        <w:ind w:left="0" w:right="144"/>
        <w:rPr>
          <w:b w:val="0"/>
          <w:bCs w:val="0"/>
        </w:rPr>
      </w:pPr>
      <w:r w:rsidRPr="00566F8A">
        <w:rPr>
          <w:b w:val="0"/>
          <w:bCs w:val="0"/>
        </w:rPr>
        <w:t>A parità di punteggio si terrà conto:</w:t>
      </w:r>
    </w:p>
    <w:p w14:paraId="5863DB43" w14:textId="77777777" w:rsidR="00A50C38" w:rsidRPr="00566F8A" w:rsidRDefault="00A50C38" w:rsidP="00A50C38">
      <w:pPr>
        <w:pStyle w:val="Titolo1"/>
        <w:ind w:left="0" w:right="144"/>
        <w:rPr>
          <w:b w:val="0"/>
          <w:bCs w:val="0"/>
        </w:rPr>
      </w:pPr>
      <w:r w:rsidRPr="00566F8A">
        <w:rPr>
          <w:b w:val="0"/>
          <w:bCs w:val="0"/>
        </w:rPr>
        <w:t>a) anzianità di utilizzazione;</w:t>
      </w:r>
    </w:p>
    <w:p w14:paraId="09DF762E" w14:textId="77777777" w:rsidR="00A50C38" w:rsidRPr="00566F8A" w:rsidRDefault="00A50C38" w:rsidP="00A50C38">
      <w:pPr>
        <w:pStyle w:val="Titolo1"/>
        <w:ind w:left="0" w:right="144"/>
        <w:rPr>
          <w:b w:val="0"/>
          <w:bCs w:val="0"/>
        </w:rPr>
      </w:pPr>
      <w:r w:rsidRPr="00566F8A">
        <w:rPr>
          <w:b w:val="0"/>
          <w:bCs w:val="0"/>
        </w:rPr>
        <w:t>b) maggior carico familiare;</w:t>
      </w:r>
    </w:p>
    <w:p w14:paraId="5CC57835" w14:textId="77777777" w:rsidR="00A50C38" w:rsidRPr="00566F8A" w:rsidRDefault="00A50C38" w:rsidP="00A50C38">
      <w:pPr>
        <w:pStyle w:val="Titolo1"/>
        <w:ind w:left="0" w:right="144"/>
        <w:rPr>
          <w:b w:val="0"/>
          <w:bCs w:val="0"/>
        </w:rPr>
      </w:pPr>
      <w:r w:rsidRPr="00566F8A">
        <w:rPr>
          <w:b w:val="0"/>
          <w:bCs w:val="0"/>
        </w:rPr>
        <w:t>c) minore età anagrafica.</w:t>
      </w:r>
    </w:p>
    <w:p w14:paraId="3F993F93" w14:textId="77777777" w:rsidR="00A50C38" w:rsidRDefault="00A50C38" w:rsidP="00566F8A">
      <w:pPr>
        <w:pStyle w:val="Titolo1"/>
        <w:ind w:left="0" w:right="144" w:firstLine="657"/>
      </w:pPr>
    </w:p>
    <w:p w14:paraId="594044D4" w14:textId="77777777" w:rsidR="00A50C38" w:rsidRDefault="00A50C38" w:rsidP="00566F8A">
      <w:pPr>
        <w:pStyle w:val="Titolo1"/>
        <w:ind w:left="0" w:right="144" w:firstLine="657"/>
      </w:pPr>
    </w:p>
    <w:p w14:paraId="0EE9B5EC" w14:textId="3E84799F" w:rsidR="00067C25" w:rsidRDefault="00000000">
      <w:pPr>
        <w:pStyle w:val="Titolo1"/>
        <w:spacing w:before="1"/>
        <w:ind w:right="58"/>
        <w:jc w:val="center"/>
      </w:pPr>
      <w:r>
        <w:rPr>
          <w:spacing w:val="-5"/>
        </w:rPr>
        <w:t>ART.</w:t>
      </w:r>
      <w:r>
        <w:rPr>
          <w:spacing w:val="-7"/>
        </w:rPr>
        <w:t xml:space="preserve"> </w:t>
      </w:r>
      <w:r w:rsidR="00E55515">
        <w:rPr>
          <w:spacing w:val="-7"/>
        </w:rPr>
        <w:t>9</w:t>
      </w:r>
    </w:p>
    <w:p w14:paraId="36F4E684" w14:textId="77777777" w:rsidR="00067C25" w:rsidRDefault="00000000">
      <w:pPr>
        <w:ind w:left="58" w:right="55"/>
        <w:jc w:val="center"/>
        <w:rPr>
          <w:b/>
          <w:sz w:val="24"/>
        </w:rPr>
      </w:pPr>
      <w:r>
        <w:rPr>
          <w:b/>
          <w:sz w:val="24"/>
        </w:rPr>
        <w:t>FORMAZIONI</w:t>
      </w:r>
      <w:r>
        <w:rPr>
          <w:b/>
          <w:spacing w:val="-1"/>
          <w:sz w:val="24"/>
        </w:rPr>
        <w:t xml:space="preserve"> </w:t>
      </w:r>
      <w:r>
        <w:rPr>
          <w:b/>
          <w:sz w:val="24"/>
        </w:rPr>
        <w:t>DELLA</w:t>
      </w:r>
      <w:r>
        <w:rPr>
          <w:b/>
          <w:spacing w:val="-13"/>
          <w:sz w:val="24"/>
        </w:rPr>
        <w:t xml:space="preserve"> </w:t>
      </w:r>
      <w:r>
        <w:rPr>
          <w:b/>
          <w:spacing w:val="-2"/>
          <w:sz w:val="24"/>
        </w:rPr>
        <w:t>GRADUATORIE</w:t>
      </w:r>
    </w:p>
    <w:p w14:paraId="13E43AF7" w14:textId="3444B178" w:rsidR="00E55515" w:rsidRDefault="00000000">
      <w:pPr>
        <w:pStyle w:val="Corpotesto"/>
        <w:spacing w:before="276"/>
        <w:ind w:right="110"/>
        <w:jc w:val="both"/>
      </w:pPr>
      <w:r>
        <w:t xml:space="preserve">Al termine delle prove selettive con Determinazione Dirigenziale saranno approvate le graduatorie finale di merito distinte per categoria di riferimento e sarà pubblicata all’Albo Pretorio del sito istituzionale del Comune di </w:t>
      </w:r>
      <w:r w:rsidR="00447B83">
        <w:t>Longi</w:t>
      </w:r>
      <w:r w:rsidR="00E55515">
        <w:t xml:space="preserve"> (https://</w:t>
      </w:r>
      <w:r w:rsidR="00E55515" w:rsidRPr="00E55515">
        <w:t>www.comune.longi.me.it</w:t>
      </w:r>
      <w:r w:rsidR="00E55515">
        <w:t>)</w:t>
      </w:r>
      <w:r>
        <w:t xml:space="preserve"> e sulla sezione Amministrazione Trasparenza. </w:t>
      </w:r>
    </w:p>
    <w:p w14:paraId="6C3C303D" w14:textId="7B3AA54B" w:rsidR="00067C25" w:rsidRDefault="00000000">
      <w:pPr>
        <w:pStyle w:val="Corpotesto"/>
        <w:spacing w:before="276"/>
        <w:ind w:right="110"/>
        <w:jc w:val="both"/>
      </w:pPr>
      <w:r>
        <w:t>Tale pubblicazione avrà valore di notifica a tutti gli effetti di Legge.</w:t>
      </w:r>
    </w:p>
    <w:p w14:paraId="5C138FA4" w14:textId="77777777" w:rsidR="00067C25" w:rsidRDefault="00067C25">
      <w:pPr>
        <w:pStyle w:val="Corpotesto"/>
        <w:ind w:left="0"/>
      </w:pPr>
    </w:p>
    <w:p w14:paraId="757A6D9A" w14:textId="77777777" w:rsidR="00067C25" w:rsidRDefault="00067C25">
      <w:pPr>
        <w:pStyle w:val="Corpotesto"/>
        <w:ind w:left="0"/>
      </w:pPr>
    </w:p>
    <w:p w14:paraId="74CBA3C7" w14:textId="16A59972" w:rsidR="00067C25" w:rsidRDefault="00000000">
      <w:pPr>
        <w:pStyle w:val="Titolo1"/>
        <w:ind w:left="3379" w:right="3169" w:firstLine="1166"/>
      </w:pPr>
      <w:r>
        <w:t xml:space="preserve">ART. </w:t>
      </w:r>
      <w:r w:rsidR="00E55515">
        <w:t>10</w:t>
      </w:r>
      <w:r>
        <w:t xml:space="preserve"> ASSUNZIONE</w:t>
      </w:r>
      <w:r>
        <w:rPr>
          <w:spacing w:val="-15"/>
        </w:rPr>
        <w:t xml:space="preserve"> </w:t>
      </w:r>
      <w:r>
        <w:t>IN</w:t>
      </w:r>
      <w:r>
        <w:rPr>
          <w:spacing w:val="-15"/>
        </w:rPr>
        <w:t xml:space="preserve"> </w:t>
      </w:r>
      <w:r>
        <w:t>SERVIZIO</w:t>
      </w:r>
    </w:p>
    <w:p w14:paraId="43570CCB" w14:textId="77777777" w:rsidR="00067C25" w:rsidRDefault="00067C25">
      <w:pPr>
        <w:pStyle w:val="Corpotesto"/>
        <w:ind w:left="0"/>
        <w:rPr>
          <w:b/>
        </w:rPr>
      </w:pPr>
    </w:p>
    <w:p w14:paraId="7D929931" w14:textId="613C8DF2" w:rsidR="00067C25" w:rsidRDefault="00000000">
      <w:pPr>
        <w:pStyle w:val="Corpotesto"/>
        <w:ind w:right="119"/>
        <w:jc w:val="both"/>
      </w:pPr>
      <w:r>
        <w:t>I candidati dichiarati idonei verranno stabilizzati, al ricorrere delle condizioni previste dalla normativa vigente in materia di assunzioni, previa l’acquisizione delle autorizzazioni del competente</w:t>
      </w:r>
      <w:r>
        <w:rPr>
          <w:spacing w:val="-11"/>
        </w:rPr>
        <w:t xml:space="preserve"> </w:t>
      </w:r>
      <w:r>
        <w:t>Assessorato Regionale, con contratto individuale di</w:t>
      </w:r>
      <w:r>
        <w:rPr>
          <w:spacing w:val="-1"/>
        </w:rPr>
        <w:t xml:space="preserve"> </w:t>
      </w:r>
      <w:r>
        <w:t>lavoro</w:t>
      </w:r>
      <w:r>
        <w:rPr>
          <w:spacing w:val="-1"/>
        </w:rPr>
        <w:t xml:space="preserve"> </w:t>
      </w:r>
      <w:r>
        <w:t>a tempo parziale</w:t>
      </w:r>
      <w:r>
        <w:rPr>
          <w:spacing w:val="40"/>
        </w:rPr>
        <w:t xml:space="preserve"> </w:t>
      </w:r>
      <w:r>
        <w:t>ore in dipendenza dell’inquadramento della categoria corrispondente.</w:t>
      </w:r>
    </w:p>
    <w:p w14:paraId="2E3AB3BE" w14:textId="4724ECCA" w:rsidR="005E4737" w:rsidRDefault="00000000" w:rsidP="005E4737">
      <w:pPr>
        <w:pStyle w:val="Corpotesto"/>
        <w:ind w:right="108"/>
        <w:jc w:val="both"/>
      </w:pPr>
      <w:r>
        <w:t>I candidati dichiarati idonei verranno inquadrati con la qualifica di</w:t>
      </w:r>
      <w:r>
        <w:rPr>
          <w:spacing w:val="51"/>
        </w:rPr>
        <w:t xml:space="preserve"> </w:t>
      </w:r>
      <w:r>
        <w:t>appartenenza,</w:t>
      </w:r>
      <w:r>
        <w:rPr>
          <w:spacing w:val="50"/>
        </w:rPr>
        <w:t xml:space="preserve"> </w:t>
      </w:r>
      <w:r>
        <w:t>ossia</w:t>
      </w:r>
      <w:r>
        <w:rPr>
          <w:spacing w:val="52"/>
        </w:rPr>
        <w:t xml:space="preserve"> </w:t>
      </w:r>
      <w:r>
        <w:rPr>
          <w:color w:val="111111"/>
        </w:rPr>
        <w:t>operatori</w:t>
      </w:r>
      <w:r>
        <w:rPr>
          <w:color w:val="111111"/>
          <w:spacing w:val="46"/>
        </w:rPr>
        <w:t xml:space="preserve"> </w:t>
      </w:r>
      <w:r>
        <w:rPr>
          <w:color w:val="111111"/>
        </w:rPr>
        <w:t>(ex</w:t>
      </w:r>
      <w:r>
        <w:rPr>
          <w:color w:val="111111"/>
          <w:spacing w:val="50"/>
        </w:rPr>
        <w:t xml:space="preserve"> </w:t>
      </w:r>
      <w:r>
        <w:rPr>
          <w:color w:val="111111"/>
        </w:rPr>
        <w:t>categoria</w:t>
      </w:r>
      <w:r>
        <w:rPr>
          <w:color w:val="111111"/>
          <w:spacing w:val="37"/>
        </w:rPr>
        <w:t xml:space="preserve"> </w:t>
      </w:r>
      <w:r>
        <w:rPr>
          <w:color w:val="111111"/>
        </w:rPr>
        <w:t>A),</w:t>
      </w:r>
      <w:r>
        <w:rPr>
          <w:color w:val="111111"/>
          <w:spacing w:val="50"/>
        </w:rPr>
        <w:t xml:space="preserve"> </w:t>
      </w:r>
      <w:r>
        <w:rPr>
          <w:color w:val="111111"/>
        </w:rPr>
        <w:t>Operatori</w:t>
      </w:r>
      <w:r>
        <w:rPr>
          <w:color w:val="111111"/>
          <w:spacing w:val="48"/>
        </w:rPr>
        <w:t xml:space="preserve"> </w:t>
      </w:r>
      <w:r>
        <w:rPr>
          <w:color w:val="111111"/>
        </w:rPr>
        <w:t>esperti</w:t>
      </w:r>
      <w:r>
        <w:rPr>
          <w:color w:val="111111"/>
          <w:spacing w:val="53"/>
        </w:rPr>
        <w:t xml:space="preserve"> </w:t>
      </w:r>
      <w:r>
        <w:rPr>
          <w:color w:val="111111"/>
        </w:rPr>
        <w:t>(ex</w:t>
      </w:r>
      <w:r>
        <w:rPr>
          <w:color w:val="111111"/>
          <w:spacing w:val="50"/>
        </w:rPr>
        <w:t xml:space="preserve"> </w:t>
      </w:r>
      <w:r>
        <w:rPr>
          <w:color w:val="111111"/>
        </w:rPr>
        <w:t>categoria</w:t>
      </w:r>
      <w:r>
        <w:rPr>
          <w:color w:val="111111"/>
          <w:spacing w:val="49"/>
        </w:rPr>
        <w:t xml:space="preserve"> </w:t>
      </w:r>
      <w:r>
        <w:rPr>
          <w:color w:val="111111"/>
        </w:rPr>
        <w:t>B)</w:t>
      </w:r>
      <w:r>
        <w:rPr>
          <w:color w:val="111111"/>
          <w:spacing w:val="53"/>
        </w:rPr>
        <w:t xml:space="preserve"> </w:t>
      </w:r>
      <w:r>
        <w:rPr>
          <w:color w:val="111111"/>
          <w:spacing w:val="-10"/>
        </w:rPr>
        <w:t>e</w:t>
      </w:r>
      <w:r w:rsidR="005E4737">
        <w:rPr>
          <w:color w:val="111111"/>
          <w:spacing w:val="-10"/>
        </w:rPr>
        <w:t xml:space="preserve"> </w:t>
      </w:r>
      <w:r>
        <w:rPr>
          <w:color w:val="111111"/>
        </w:rPr>
        <w:t>Istruttori (ex categoria C)</w:t>
      </w:r>
      <w:r>
        <w:t xml:space="preserve">. </w:t>
      </w:r>
    </w:p>
    <w:p w14:paraId="1D8C3CA4" w14:textId="036AAB4F" w:rsidR="00067C25" w:rsidRDefault="00000000" w:rsidP="005E4737">
      <w:pPr>
        <w:pStyle w:val="Corpotesto"/>
        <w:ind w:right="108"/>
        <w:jc w:val="both"/>
      </w:pPr>
      <w:r>
        <w:t xml:space="preserve">Gli aspetti concernenti il trattamento giuridico ed economico sono regolati dalla disciplina dei contratti collettivi vigenti. I candidati dichiarati idonei che, senza alcun giustificato motivo, non prendano servizio saranno considerati rinunciatari e rimarranno in servizio presso questa Amministrazione sino allo scadere del termine di vigenza delle Attività Socialmente </w:t>
      </w:r>
      <w:r>
        <w:rPr>
          <w:spacing w:val="-2"/>
        </w:rPr>
        <w:t>Utili.</w:t>
      </w:r>
    </w:p>
    <w:p w14:paraId="27FF0E8F" w14:textId="77777777" w:rsidR="00067C25" w:rsidRDefault="00067C25">
      <w:pPr>
        <w:pStyle w:val="Corpotesto"/>
        <w:ind w:left="0"/>
      </w:pPr>
    </w:p>
    <w:p w14:paraId="3E7D6DF6" w14:textId="77777777" w:rsidR="00192C57" w:rsidRDefault="00192C57">
      <w:pPr>
        <w:pStyle w:val="Titolo1"/>
        <w:ind w:left="3511" w:right="2802" w:firstLine="1003"/>
      </w:pPr>
    </w:p>
    <w:p w14:paraId="2BD5E57A" w14:textId="10EFEDE9" w:rsidR="003639CF" w:rsidRDefault="003639CF" w:rsidP="008D18CF">
      <w:pPr>
        <w:pStyle w:val="Titolo1"/>
        <w:ind w:left="3379" w:right="3169" w:firstLine="1166"/>
      </w:pPr>
      <w:r w:rsidRPr="003639CF">
        <w:t>ART.1</w:t>
      </w:r>
      <w:r w:rsidR="00E55515">
        <w:t>1</w:t>
      </w:r>
    </w:p>
    <w:p w14:paraId="7CB1C699" w14:textId="40A76926" w:rsidR="003639CF" w:rsidRDefault="003639CF" w:rsidP="008D18CF">
      <w:pPr>
        <w:pStyle w:val="Titolo1"/>
        <w:ind w:left="1985" w:right="2640" w:firstLine="1166"/>
      </w:pPr>
      <w:r w:rsidRPr="003639CF">
        <w:t>TRATTAMENTO ECONOMICO</w:t>
      </w:r>
    </w:p>
    <w:p w14:paraId="3DF22EAA" w14:textId="77777777" w:rsidR="008D18CF" w:rsidRPr="003639CF" w:rsidRDefault="008D18CF" w:rsidP="003639CF">
      <w:pPr>
        <w:pStyle w:val="Titolo1"/>
        <w:ind w:left="0" w:right="89" w:firstLine="1166"/>
        <w:jc w:val="center"/>
      </w:pPr>
    </w:p>
    <w:p w14:paraId="4B1CC6BB" w14:textId="77777777" w:rsidR="003639CF" w:rsidRPr="003639CF" w:rsidRDefault="003639CF" w:rsidP="003639CF">
      <w:pPr>
        <w:pStyle w:val="Titolo1"/>
        <w:ind w:left="0" w:right="-53"/>
        <w:jc w:val="both"/>
      </w:pPr>
      <w:r w:rsidRPr="003639CF">
        <w:rPr>
          <w:b w:val="0"/>
          <w:bCs w:val="0"/>
        </w:rPr>
        <w:t>Il trattamento economico per i posti oggetto di selezione è quello lordo iniziale previsto per i profili di operatori esperti dal vigente CCNL dei dipendenti del comparto Funzioni Locali, proporzionalmente rapportati alla minore durata della prestazione, nonché ogni altro emolumento previsto a carattere generale per il personale degli Enti locali. Detti emolumenti sono soggetti alle ritenute previdenziali, assistenziali ed erariali ai sensi di legge, nonché agli oneri dovuti per legge</w:t>
      </w:r>
      <w:r w:rsidRPr="003639CF">
        <w:t xml:space="preserve">. </w:t>
      </w:r>
    </w:p>
    <w:p w14:paraId="6D914E01" w14:textId="77777777" w:rsidR="003639CF" w:rsidRDefault="003639CF" w:rsidP="003639CF">
      <w:pPr>
        <w:pStyle w:val="Titolo1"/>
        <w:ind w:left="0" w:right="89" w:firstLine="1166"/>
        <w:jc w:val="center"/>
      </w:pPr>
    </w:p>
    <w:p w14:paraId="625EF6AA" w14:textId="77777777" w:rsidR="003639CF" w:rsidRDefault="003639CF" w:rsidP="003639CF">
      <w:pPr>
        <w:pStyle w:val="Titolo1"/>
        <w:ind w:left="0" w:right="89" w:firstLine="1166"/>
        <w:jc w:val="center"/>
      </w:pPr>
    </w:p>
    <w:p w14:paraId="338EF505" w14:textId="4E00D3DF" w:rsidR="003639CF" w:rsidRDefault="003639CF" w:rsidP="008D18CF">
      <w:pPr>
        <w:pStyle w:val="Titolo1"/>
        <w:ind w:left="3379" w:right="3169" w:firstLine="1166"/>
      </w:pPr>
      <w:r w:rsidRPr="003639CF">
        <w:t>ART. 1</w:t>
      </w:r>
      <w:r w:rsidR="00E55515">
        <w:t>2</w:t>
      </w:r>
      <w:r w:rsidRPr="003639CF">
        <w:t xml:space="preserve"> </w:t>
      </w:r>
    </w:p>
    <w:p w14:paraId="2A00C42F" w14:textId="7FB3E617" w:rsidR="003639CF" w:rsidRDefault="003639CF" w:rsidP="008D18CF">
      <w:pPr>
        <w:pStyle w:val="Titolo1"/>
        <w:ind w:left="2977" w:right="3169" w:firstLine="1166"/>
      </w:pPr>
      <w:r w:rsidRPr="003639CF">
        <w:t>PUBBLICITA’</w:t>
      </w:r>
    </w:p>
    <w:p w14:paraId="23F3542B" w14:textId="77777777" w:rsidR="00E55515" w:rsidRPr="003639CF" w:rsidRDefault="00E55515" w:rsidP="008D18CF">
      <w:pPr>
        <w:pStyle w:val="Titolo1"/>
        <w:ind w:left="2977" w:right="3169" w:firstLine="1166"/>
      </w:pPr>
    </w:p>
    <w:p w14:paraId="7A730727" w14:textId="77777777" w:rsidR="003639CF" w:rsidRPr="003639CF" w:rsidRDefault="003639CF" w:rsidP="003639CF">
      <w:pPr>
        <w:pStyle w:val="Corpotesto"/>
        <w:ind w:right="119"/>
        <w:jc w:val="both"/>
      </w:pPr>
      <w:r w:rsidRPr="003639CF">
        <w:t xml:space="preserve">L’Avviso della presente selezione, completo di ogni allegato, è pubblicato e consultabile presso l’Albo pretorio on line e sul sito istituzionale del Comune e all’interno della sezione Amministrazione Trasparente alla voce “Bandi di concorso”, fino alla scadenza del termine per la presentazione delle domande di ammissione. </w:t>
      </w:r>
    </w:p>
    <w:p w14:paraId="0DF8E4F1" w14:textId="77777777" w:rsidR="003639CF" w:rsidRDefault="003639CF" w:rsidP="003639CF">
      <w:pPr>
        <w:pStyle w:val="Titolo1"/>
        <w:ind w:left="0" w:right="89" w:firstLine="1166"/>
        <w:jc w:val="center"/>
      </w:pPr>
    </w:p>
    <w:p w14:paraId="6C13D464" w14:textId="77777777" w:rsidR="003639CF" w:rsidRDefault="003639CF" w:rsidP="003639CF">
      <w:pPr>
        <w:pStyle w:val="Titolo1"/>
        <w:ind w:left="0" w:right="89" w:firstLine="1166"/>
        <w:jc w:val="center"/>
      </w:pPr>
    </w:p>
    <w:p w14:paraId="7EDE5984" w14:textId="47D65086" w:rsidR="00067C25" w:rsidRDefault="00000000" w:rsidP="008D18CF">
      <w:pPr>
        <w:pStyle w:val="Titolo1"/>
        <w:ind w:left="3379" w:right="3169" w:firstLine="1166"/>
      </w:pPr>
      <w:r>
        <w:t>ART. 1</w:t>
      </w:r>
      <w:r w:rsidR="00287B29">
        <w:t>3</w:t>
      </w:r>
      <w:r>
        <w:t xml:space="preserve"> </w:t>
      </w:r>
      <w:r>
        <w:rPr>
          <w:spacing w:val="-6"/>
        </w:rPr>
        <w:t>INFORMATIVA</w:t>
      </w:r>
      <w:r>
        <w:rPr>
          <w:spacing w:val="-13"/>
        </w:rPr>
        <w:t xml:space="preserve"> </w:t>
      </w:r>
      <w:r>
        <w:rPr>
          <w:spacing w:val="-6"/>
        </w:rPr>
        <w:t>PRIVACY</w:t>
      </w:r>
    </w:p>
    <w:p w14:paraId="331D076D" w14:textId="77777777" w:rsidR="00067C25" w:rsidRDefault="00067C25">
      <w:pPr>
        <w:pStyle w:val="Corpotesto"/>
        <w:ind w:left="0"/>
        <w:rPr>
          <w:b/>
        </w:rPr>
      </w:pPr>
    </w:p>
    <w:p w14:paraId="7BB2BEC7" w14:textId="77777777" w:rsidR="00067C25" w:rsidRDefault="00000000">
      <w:pPr>
        <w:pStyle w:val="Corpotesto"/>
        <w:ind w:right="115"/>
        <w:jc w:val="both"/>
      </w:pPr>
      <w:r>
        <w:t>Ai sensi e per gli effetti degli articoli 13 e 14 del Regolamento 679/2016/UE recante il GDPR (General Data Protection Regulation), si informa che l’amministrazione tratta i dati personali liberamente comunicati dai concorrenti, garantendo che il trattamento dei dati personali si svolga</w:t>
      </w:r>
      <w:r>
        <w:rPr>
          <w:spacing w:val="40"/>
        </w:rPr>
        <w:t xml:space="preserve"> </w:t>
      </w:r>
      <w:r>
        <w:t>nel rispetto dei diritti e delle libertà fondamentali, nonché della sua dignità, con particolare riferimento alla riservatezza, all’identità personale e al diritto alla protezione dei dati personali. Trattamento dei dati personali.</w:t>
      </w:r>
    </w:p>
    <w:p w14:paraId="134DE4DD" w14:textId="77777777" w:rsidR="00067C25" w:rsidRDefault="00000000">
      <w:pPr>
        <w:pStyle w:val="Corpotesto"/>
        <w:ind w:right="116"/>
        <w:jc w:val="both"/>
      </w:pPr>
      <w:r>
        <w:t>I dati raccolti con la domanda di partecipazione alla procedura di selezione saranno trattati esclusivamente per le finalità connesse all'espletamento della procedura stessa e per le successive attività inerenti all'eventuale procedimento di assunzione, nel rispetto della normativa specifica.</w:t>
      </w:r>
    </w:p>
    <w:p w14:paraId="2E519C79" w14:textId="77777777" w:rsidR="00067C25" w:rsidRDefault="00000000">
      <w:pPr>
        <w:pStyle w:val="Corpotesto"/>
        <w:ind w:right="111"/>
        <w:jc w:val="both"/>
      </w:pPr>
      <w:r>
        <w:t>I dati forniti dai candidati per la partecipazione alla selezione pubblica potranno essere inseriti in apposite banche dati e potranno essere trattati e conservati, nel rispetto degli obblighi previsti dalla normativa vigente e per il tempo necessario connesso alla gestione della procedura selettiva e della graduatoria, in archivi informatici/cartacei per i necessari adempimenti che competono alla Commissione e all'amministrazione destinataria del presente bando di concorso in ordine alla procedura selettiva e assunzione, nonchè per adempiere a specifici obblighi imposti da leggi, regolamenti e dalla normativa comunitaria.</w:t>
      </w:r>
    </w:p>
    <w:p w14:paraId="0BEC8B8D" w14:textId="77777777" w:rsidR="00067C25" w:rsidRDefault="00000000">
      <w:pPr>
        <w:pStyle w:val="Corpotesto"/>
        <w:ind w:right="115"/>
        <w:jc w:val="both"/>
      </w:pPr>
      <w:r>
        <w:t>Il conferimento dei dati è obbligatorio e il rifiuto di fornire gli stessi comporterà l’impossibilità di dar corso alla valutazione della domanda di partecipazione alla selezione, nonchè agli adempimenti conseguenti e inerenti alla procedura concorsuale.</w:t>
      </w:r>
    </w:p>
    <w:p w14:paraId="0CB25F8A" w14:textId="77777777" w:rsidR="00067C25" w:rsidRDefault="00000000">
      <w:pPr>
        <w:pStyle w:val="Corpotesto"/>
        <w:ind w:right="121"/>
        <w:jc w:val="both"/>
      </w:pPr>
      <w:r>
        <w:t>I</w:t>
      </w:r>
      <w:r>
        <w:rPr>
          <w:spacing w:val="-4"/>
        </w:rPr>
        <w:t xml:space="preserve"> </w:t>
      </w:r>
      <w:r>
        <w:t>dati</w:t>
      </w:r>
      <w:r>
        <w:rPr>
          <w:spacing w:val="-2"/>
        </w:rPr>
        <w:t xml:space="preserve"> </w:t>
      </w:r>
      <w:r>
        <w:t>personali</w:t>
      </w:r>
      <w:r>
        <w:rPr>
          <w:spacing w:val="-2"/>
        </w:rPr>
        <w:t xml:space="preserve"> </w:t>
      </w:r>
      <w:r>
        <w:t>in</w:t>
      </w:r>
      <w:r>
        <w:rPr>
          <w:spacing w:val="-4"/>
        </w:rPr>
        <w:t xml:space="preserve"> </w:t>
      </w:r>
      <w:r>
        <w:t>questione</w:t>
      </w:r>
      <w:r>
        <w:rPr>
          <w:spacing w:val="-3"/>
        </w:rPr>
        <w:t xml:space="preserve"> </w:t>
      </w:r>
      <w:r>
        <w:t>saranno</w:t>
      </w:r>
      <w:r>
        <w:rPr>
          <w:spacing w:val="-4"/>
        </w:rPr>
        <w:t xml:space="preserve"> </w:t>
      </w:r>
      <w:r>
        <w:t>trattati, nel</w:t>
      </w:r>
      <w:r>
        <w:rPr>
          <w:spacing w:val="-6"/>
        </w:rPr>
        <w:t xml:space="preserve"> </w:t>
      </w:r>
      <w:r>
        <w:t>rispetto</w:t>
      </w:r>
      <w:r>
        <w:rPr>
          <w:spacing w:val="-2"/>
        </w:rPr>
        <w:t xml:space="preserve"> </w:t>
      </w:r>
      <w:r>
        <w:t>delle</w:t>
      </w:r>
      <w:r>
        <w:rPr>
          <w:spacing w:val="-3"/>
        </w:rPr>
        <w:t xml:space="preserve"> </w:t>
      </w:r>
      <w:r>
        <w:t>disposizioni</w:t>
      </w:r>
      <w:r>
        <w:rPr>
          <w:spacing w:val="-4"/>
        </w:rPr>
        <w:t xml:space="preserve"> </w:t>
      </w:r>
      <w:r>
        <w:t>di</w:t>
      </w:r>
      <w:r>
        <w:rPr>
          <w:spacing w:val="-2"/>
        </w:rPr>
        <w:t xml:space="preserve"> </w:t>
      </w:r>
      <w:r>
        <w:t>legge,</w:t>
      </w:r>
      <w:r>
        <w:rPr>
          <w:spacing w:val="-4"/>
        </w:rPr>
        <w:t xml:space="preserve"> </w:t>
      </w:r>
      <w:r>
        <w:t>con</w:t>
      </w:r>
      <w:r>
        <w:rPr>
          <w:spacing w:val="-4"/>
        </w:rPr>
        <w:t xml:space="preserve"> </w:t>
      </w:r>
      <w:r>
        <w:t>l’impiego</w:t>
      </w:r>
      <w:r>
        <w:rPr>
          <w:spacing w:val="-2"/>
        </w:rPr>
        <w:t xml:space="preserve"> </w:t>
      </w:r>
      <w:r>
        <w:t>di misure di sicurezza atte a garantire la riservatezza del soggetto interessato cui i dati si riferiscono.</w:t>
      </w:r>
    </w:p>
    <w:p w14:paraId="3207F744" w14:textId="77777777" w:rsidR="00067C25" w:rsidRDefault="00000000">
      <w:pPr>
        <w:pStyle w:val="Corpotesto"/>
        <w:ind w:right="112"/>
        <w:jc w:val="both"/>
      </w:pPr>
      <w:r>
        <w:t>Incaricati del trattamento sono le persone preposte alla procedura di selezione individuate nell’ambito della procedura medesima.</w:t>
      </w:r>
    </w:p>
    <w:p w14:paraId="76A5C623" w14:textId="77777777" w:rsidR="00067C25" w:rsidRDefault="00000000">
      <w:pPr>
        <w:pStyle w:val="Corpotesto"/>
        <w:ind w:right="118"/>
        <w:jc w:val="both"/>
      </w:pPr>
      <w:r>
        <w:t>I</w:t>
      </w:r>
      <w:r>
        <w:rPr>
          <w:spacing w:val="-1"/>
        </w:rPr>
        <w:t xml:space="preserve"> </w:t>
      </w:r>
      <w:r>
        <w:t>dati</w:t>
      </w:r>
      <w:r>
        <w:rPr>
          <w:spacing w:val="-1"/>
        </w:rPr>
        <w:t xml:space="preserve"> </w:t>
      </w:r>
      <w:r>
        <w:t>personali</w:t>
      </w:r>
      <w:r>
        <w:rPr>
          <w:spacing w:val="-1"/>
        </w:rPr>
        <w:t xml:space="preserve"> </w:t>
      </w:r>
      <w:r>
        <w:t>potranno</w:t>
      </w:r>
      <w:r>
        <w:rPr>
          <w:spacing w:val="-1"/>
        </w:rPr>
        <w:t xml:space="preserve"> </w:t>
      </w:r>
      <w:r>
        <w:t>essere</w:t>
      </w:r>
      <w:r>
        <w:rPr>
          <w:spacing w:val="-3"/>
        </w:rPr>
        <w:t xml:space="preserve"> </w:t>
      </w:r>
      <w:r>
        <w:t>comunicati</w:t>
      </w:r>
      <w:r>
        <w:rPr>
          <w:spacing w:val="-3"/>
        </w:rPr>
        <w:t xml:space="preserve"> </w:t>
      </w:r>
      <w:r>
        <w:t>ad</w:t>
      </w:r>
      <w:r>
        <w:rPr>
          <w:spacing w:val="-1"/>
        </w:rPr>
        <w:t xml:space="preserve"> </w:t>
      </w:r>
      <w:r>
        <w:t>altri</w:t>
      </w:r>
      <w:r>
        <w:rPr>
          <w:spacing w:val="-3"/>
        </w:rPr>
        <w:t xml:space="preserve"> </w:t>
      </w:r>
      <w:r>
        <w:t>soggetti,</w:t>
      </w:r>
      <w:r>
        <w:rPr>
          <w:spacing w:val="-3"/>
        </w:rPr>
        <w:t xml:space="preserve"> </w:t>
      </w:r>
      <w:r>
        <w:t>pubblici</w:t>
      </w:r>
      <w:r>
        <w:rPr>
          <w:spacing w:val="-5"/>
        </w:rPr>
        <w:t xml:space="preserve"> </w:t>
      </w:r>
      <w:r>
        <w:t>e</w:t>
      </w:r>
      <w:r>
        <w:rPr>
          <w:spacing w:val="-2"/>
        </w:rPr>
        <w:t xml:space="preserve"> </w:t>
      </w:r>
      <w:r>
        <w:t>privati,</w:t>
      </w:r>
      <w:r>
        <w:rPr>
          <w:spacing w:val="-1"/>
        </w:rPr>
        <w:t xml:space="preserve"> </w:t>
      </w:r>
      <w:r>
        <w:t>quando</w:t>
      </w:r>
      <w:r>
        <w:rPr>
          <w:spacing w:val="-1"/>
        </w:rPr>
        <w:t xml:space="preserve"> </w:t>
      </w:r>
      <w:r>
        <w:t>ciò</w:t>
      </w:r>
      <w:r>
        <w:rPr>
          <w:spacing w:val="-3"/>
        </w:rPr>
        <w:t xml:space="preserve"> </w:t>
      </w:r>
      <w:r>
        <w:t>è</w:t>
      </w:r>
      <w:r>
        <w:rPr>
          <w:spacing w:val="-2"/>
        </w:rPr>
        <w:t xml:space="preserve"> </w:t>
      </w:r>
      <w:r>
        <w:t>previsto da disposizioni di legge o di regolamento ovvero dal presente bando.</w:t>
      </w:r>
    </w:p>
    <w:p w14:paraId="50AF3622" w14:textId="77777777" w:rsidR="00067C25" w:rsidRDefault="00000000">
      <w:pPr>
        <w:pStyle w:val="Corpotesto"/>
        <w:ind w:right="111"/>
        <w:jc w:val="both"/>
      </w:pPr>
      <w:r>
        <w:t>I dati personali potranno essere oggetto di diffusione nel rispetto delle delibere dell’Autorità</w:t>
      </w:r>
      <w:r>
        <w:rPr>
          <w:spacing w:val="40"/>
        </w:rPr>
        <w:t xml:space="preserve"> </w:t>
      </w:r>
      <w:r>
        <w:t>Garante per la protezione dei dati personali.</w:t>
      </w:r>
    </w:p>
    <w:p w14:paraId="280B19A6" w14:textId="77777777" w:rsidR="00287B29" w:rsidRDefault="00000000">
      <w:pPr>
        <w:pStyle w:val="Corpotesto"/>
        <w:ind w:right="110"/>
        <w:jc w:val="both"/>
      </w:pPr>
      <w:r>
        <w:t>L'interessato</w:t>
      </w:r>
      <w:r>
        <w:rPr>
          <w:spacing w:val="-1"/>
        </w:rPr>
        <w:t xml:space="preserve"> </w:t>
      </w:r>
      <w:r>
        <w:t>potrà</w:t>
      </w:r>
      <w:r>
        <w:rPr>
          <w:spacing w:val="-3"/>
        </w:rPr>
        <w:t xml:space="preserve"> </w:t>
      </w:r>
      <w:r>
        <w:t>esercitare,</w:t>
      </w:r>
      <w:r>
        <w:rPr>
          <w:spacing w:val="-3"/>
        </w:rPr>
        <w:t xml:space="preserve"> </w:t>
      </w:r>
      <w:r>
        <w:t>alle</w:t>
      </w:r>
      <w:r>
        <w:rPr>
          <w:spacing w:val="-1"/>
        </w:rPr>
        <w:t xml:space="preserve"> </w:t>
      </w:r>
      <w:r>
        <w:t>condizioni</w:t>
      </w:r>
      <w:r>
        <w:rPr>
          <w:spacing w:val="-1"/>
        </w:rPr>
        <w:t xml:space="preserve"> </w:t>
      </w:r>
      <w:r>
        <w:t>e</w:t>
      </w:r>
      <w:r>
        <w:rPr>
          <w:spacing w:val="-1"/>
        </w:rPr>
        <w:t xml:space="preserve"> </w:t>
      </w:r>
      <w:r>
        <w:t>nei limiti</w:t>
      </w:r>
      <w:r>
        <w:rPr>
          <w:spacing w:val="-1"/>
        </w:rPr>
        <w:t xml:space="preserve"> </w:t>
      </w:r>
      <w:r>
        <w:t>di cui</w:t>
      </w:r>
      <w:r>
        <w:rPr>
          <w:spacing w:val="-1"/>
        </w:rPr>
        <w:t xml:space="preserve"> </w:t>
      </w:r>
      <w:r>
        <w:t>al regolamento UE</w:t>
      </w:r>
      <w:r>
        <w:rPr>
          <w:spacing w:val="-1"/>
        </w:rPr>
        <w:t xml:space="preserve"> </w:t>
      </w:r>
      <w:r>
        <w:t>2016/679,</w:t>
      </w:r>
      <w:r>
        <w:rPr>
          <w:spacing w:val="-3"/>
        </w:rPr>
        <w:t xml:space="preserve"> </w:t>
      </w:r>
      <w:r>
        <w:t>i</w:t>
      </w:r>
      <w:r>
        <w:rPr>
          <w:spacing w:val="-1"/>
        </w:rPr>
        <w:t xml:space="preserve"> </w:t>
      </w:r>
      <w:r>
        <w:t xml:space="preserve">diritti previsti dagli articoli 15 e seguenti dello stesso: l'accesso ai propri dati personali, la rettifica o la cancellazione dei dati, la limitazione del trattamento, la portabilità dei dati, l'opposizione al trattamento. </w:t>
      </w:r>
    </w:p>
    <w:p w14:paraId="56A07D60" w14:textId="77777777" w:rsidR="00287B29" w:rsidRDefault="00000000">
      <w:pPr>
        <w:pStyle w:val="Corpotesto"/>
        <w:ind w:right="110"/>
        <w:jc w:val="both"/>
      </w:pPr>
      <w:r w:rsidRPr="00287B29">
        <w:rPr>
          <w:b/>
          <w:bCs/>
        </w:rPr>
        <w:t>Comunicazione e diffusione dei dati personali</w:t>
      </w:r>
      <w:r>
        <w:t>:</w:t>
      </w:r>
    </w:p>
    <w:p w14:paraId="6CBC9549" w14:textId="65F6BC31" w:rsidR="00067C25" w:rsidRDefault="00000000">
      <w:pPr>
        <w:pStyle w:val="Corpotesto"/>
        <w:ind w:right="110"/>
        <w:jc w:val="both"/>
      </w:pPr>
      <w:r>
        <w:t xml:space="preserve">Il trattamento dei dati personali sarà effettuato a mezzo di soggetti espressamente e specificamente designati in qualità di responsabili o incaricati. Per l’espletamento delle finalità sopra specificate, infatti, i dati potranno essere comunicati (con tale termine intendendosi il darne conoscenza ad uno o più soggetti determinati) in forma cartacea, o informatica, a soggetti anche esterni incaricati dal Comune di </w:t>
      </w:r>
      <w:r w:rsidR="00447B83">
        <w:t>Longi</w:t>
      </w:r>
      <w:r>
        <w:t>, tra cui i membri della Commissione esaminatrice</w:t>
      </w:r>
      <w:r>
        <w:rPr>
          <w:spacing w:val="-1"/>
        </w:rPr>
        <w:t xml:space="preserve"> </w:t>
      </w:r>
      <w:r>
        <w:t>della selezione. I dati</w:t>
      </w:r>
      <w:r>
        <w:rPr>
          <w:spacing w:val="-1"/>
        </w:rPr>
        <w:t xml:space="preserve"> </w:t>
      </w:r>
      <w:r>
        <w:t>personali dell’interessato, nei casi in cui risultasse necessario, potranno essere comunicati a soggetti la cui facoltà di accesso ai dati è riconosciuta da disposizioni di legge, normativa secondaria, comunitaria, nonché dalla contrattazione collettiva. I dati non saranno soggetti a diffusione (con tale termine intendendosi il darne conoscenza in qualunque modo ad una pluralità di soggetti indeterminati), salvo che per la pubblicazione obbligatoria prevista per legge da inserire nella sezione “Amministrazione Trasparente” del sito web istituzionale del Titolare. Il</w:t>
      </w:r>
      <w:r>
        <w:rPr>
          <w:spacing w:val="-1"/>
        </w:rPr>
        <w:t xml:space="preserve"> </w:t>
      </w:r>
      <w:r>
        <w:t xml:space="preserve">Titolare del trattamento dei dati personali è il Comune di </w:t>
      </w:r>
      <w:r w:rsidR="00447B83">
        <w:t>Longi</w:t>
      </w:r>
      <w:r>
        <w:t>, nella persona del Sindaco pro-tempore.</w:t>
      </w:r>
    </w:p>
    <w:p w14:paraId="13002678" w14:textId="77777777" w:rsidR="005E4737" w:rsidRDefault="005E4737">
      <w:pPr>
        <w:pStyle w:val="Titolo1"/>
        <w:spacing w:before="68"/>
        <w:ind w:right="56"/>
        <w:jc w:val="center"/>
        <w:rPr>
          <w:spacing w:val="-4"/>
        </w:rPr>
      </w:pPr>
    </w:p>
    <w:p w14:paraId="63D0F36B" w14:textId="77777777" w:rsidR="005E4737" w:rsidRDefault="005E4737">
      <w:pPr>
        <w:pStyle w:val="Titolo1"/>
        <w:spacing w:before="68"/>
        <w:ind w:right="56"/>
        <w:jc w:val="center"/>
        <w:rPr>
          <w:spacing w:val="-4"/>
        </w:rPr>
      </w:pPr>
    </w:p>
    <w:p w14:paraId="40991110" w14:textId="100D33D7" w:rsidR="00067C25" w:rsidRDefault="00000000">
      <w:pPr>
        <w:pStyle w:val="Titolo1"/>
        <w:spacing w:before="68"/>
        <w:ind w:right="56"/>
        <w:jc w:val="center"/>
      </w:pPr>
      <w:r>
        <w:rPr>
          <w:spacing w:val="-4"/>
        </w:rPr>
        <w:t>ART.</w:t>
      </w:r>
      <w:r>
        <w:rPr>
          <w:spacing w:val="-9"/>
        </w:rPr>
        <w:t xml:space="preserve"> </w:t>
      </w:r>
      <w:r>
        <w:rPr>
          <w:spacing w:val="-7"/>
        </w:rPr>
        <w:t>1</w:t>
      </w:r>
      <w:r w:rsidR="00BF6661">
        <w:rPr>
          <w:spacing w:val="-7"/>
        </w:rPr>
        <w:t>4</w:t>
      </w:r>
    </w:p>
    <w:p w14:paraId="4B306216" w14:textId="77777777" w:rsidR="00067C25" w:rsidRDefault="00000000">
      <w:pPr>
        <w:ind w:left="57" w:right="55"/>
        <w:jc w:val="center"/>
        <w:rPr>
          <w:b/>
          <w:sz w:val="24"/>
        </w:rPr>
      </w:pPr>
      <w:r>
        <w:rPr>
          <w:b/>
          <w:sz w:val="24"/>
        </w:rPr>
        <w:t>NORME</w:t>
      </w:r>
      <w:r>
        <w:rPr>
          <w:b/>
          <w:spacing w:val="-17"/>
          <w:sz w:val="24"/>
        </w:rPr>
        <w:t xml:space="preserve"> </w:t>
      </w:r>
      <w:r>
        <w:rPr>
          <w:b/>
          <w:sz w:val="24"/>
        </w:rPr>
        <w:t>DI</w:t>
      </w:r>
      <w:r>
        <w:rPr>
          <w:b/>
          <w:spacing w:val="-15"/>
          <w:sz w:val="24"/>
        </w:rPr>
        <w:t xml:space="preserve"> </w:t>
      </w:r>
      <w:r>
        <w:rPr>
          <w:b/>
          <w:sz w:val="24"/>
        </w:rPr>
        <w:t>SALVAGUARDIA</w:t>
      </w:r>
      <w:r>
        <w:rPr>
          <w:b/>
          <w:spacing w:val="-15"/>
          <w:sz w:val="24"/>
        </w:rPr>
        <w:t xml:space="preserve"> </w:t>
      </w:r>
      <w:r>
        <w:rPr>
          <w:b/>
          <w:sz w:val="24"/>
        </w:rPr>
        <w:t>E</w:t>
      </w:r>
      <w:r>
        <w:rPr>
          <w:b/>
          <w:spacing w:val="-15"/>
          <w:sz w:val="24"/>
        </w:rPr>
        <w:t xml:space="preserve"> </w:t>
      </w:r>
      <w:r>
        <w:rPr>
          <w:b/>
          <w:sz w:val="24"/>
        </w:rPr>
        <w:t>NORME</w:t>
      </w:r>
      <w:r>
        <w:rPr>
          <w:b/>
          <w:spacing w:val="-12"/>
          <w:sz w:val="24"/>
        </w:rPr>
        <w:t xml:space="preserve"> </w:t>
      </w:r>
      <w:r>
        <w:rPr>
          <w:b/>
          <w:spacing w:val="-2"/>
          <w:sz w:val="24"/>
        </w:rPr>
        <w:t>FINALI</w:t>
      </w:r>
    </w:p>
    <w:p w14:paraId="1A2FC694" w14:textId="77777777" w:rsidR="00067C25" w:rsidRDefault="00067C25">
      <w:pPr>
        <w:pStyle w:val="Corpotesto"/>
        <w:ind w:left="0"/>
        <w:rPr>
          <w:b/>
        </w:rPr>
      </w:pPr>
    </w:p>
    <w:p w14:paraId="35E1D46A" w14:textId="7763C7DB" w:rsidR="00067C25" w:rsidRDefault="00000000">
      <w:pPr>
        <w:pStyle w:val="Corpotesto"/>
        <w:ind w:right="109"/>
        <w:jc w:val="both"/>
      </w:pPr>
      <w:r>
        <w:t>L’Amministrazione comunale si riserva il diritto di modificare, prorogare, riaprire i termini di presentazione delle domande o eventualmente, di revocare il presente Avviso, di sospendere o di annullare la procedura concorsuale o di non procedere all’assunzione, a suo insindacabile giudizio, qualora l’interesse pubblico lo richieda in dipendenza di sopravvenute circostanze preclusive di natura normativa, contrattuale, organizzativa o finanziaria, senza che i vincitori possano per questo vantare diritti nei confronti dell’Amministrazione. Per quanto non previsto dal presente avviso, si applicano le disposizioni di cui al D.lgs. 165/2001 e le altre disposizioni sullo svolgimento dei concorsi ordinari per l’accesso agli impieghi nelle pubbliche amministrazioni, in quanto</w:t>
      </w:r>
      <w:r>
        <w:rPr>
          <w:spacing w:val="40"/>
        </w:rPr>
        <w:t xml:space="preserve"> </w:t>
      </w:r>
      <w:r>
        <w:t>compatibili, nonché quelle previste dal vigente C.C.N.L. del personale del comparto Funzioni</w:t>
      </w:r>
      <w:r>
        <w:rPr>
          <w:spacing w:val="40"/>
        </w:rPr>
        <w:t xml:space="preserve"> </w:t>
      </w:r>
      <w:r>
        <w:t>Locali vigente. Si applica il decreto legislativo 25 maggio 2010 n. 5 concernente l’Attuazione della direttiva 2006/54/CE relativa al principio di pari opportunità e della parità di trattamento fra uomini e donne in materia di occupazione e impiego. Si applica l’art. 20 Legge 104/92 in tema di ausili per il personale disabile. Con la partecipazione alla selezione è implicita da parte dei candidati l’accettazione, senza riserva alcuna, di tutte le disposizioni del presente Avviso. Per eventuali chiarimenti</w:t>
      </w:r>
      <w:r>
        <w:rPr>
          <w:spacing w:val="-1"/>
        </w:rPr>
        <w:t xml:space="preserve"> </w:t>
      </w:r>
      <w:r>
        <w:t>e informazioni,</w:t>
      </w:r>
      <w:r>
        <w:rPr>
          <w:spacing w:val="-1"/>
        </w:rPr>
        <w:t xml:space="preserve"> </w:t>
      </w:r>
      <w:r>
        <w:t>gli</w:t>
      </w:r>
      <w:r>
        <w:rPr>
          <w:spacing w:val="-1"/>
        </w:rPr>
        <w:t xml:space="preserve"> </w:t>
      </w:r>
      <w:r>
        <w:t>interessati</w:t>
      </w:r>
      <w:r>
        <w:rPr>
          <w:spacing w:val="-1"/>
        </w:rPr>
        <w:t xml:space="preserve"> </w:t>
      </w:r>
      <w:r>
        <w:t>potranno contattare l’Ufficio del</w:t>
      </w:r>
      <w:r>
        <w:rPr>
          <w:spacing w:val="-1"/>
        </w:rPr>
        <w:t xml:space="preserve"> </w:t>
      </w:r>
      <w:r>
        <w:t>Personale del</w:t>
      </w:r>
      <w:r>
        <w:rPr>
          <w:spacing w:val="-3"/>
        </w:rPr>
        <w:t xml:space="preserve"> </w:t>
      </w:r>
      <w:r>
        <w:t>Comune</w:t>
      </w:r>
      <w:r>
        <w:rPr>
          <w:spacing w:val="-2"/>
        </w:rPr>
        <w:t xml:space="preserve"> </w:t>
      </w:r>
      <w:r>
        <w:t xml:space="preserve">di </w:t>
      </w:r>
      <w:r w:rsidR="00447B83">
        <w:t>Longi</w:t>
      </w:r>
      <w:r>
        <w:t xml:space="preserve">, agli indirizzi di posta certificata </w:t>
      </w:r>
      <w:hyperlink r:id="rId9" w:history="1">
        <w:r w:rsidR="0046768B" w:rsidRPr="00701F26">
          <w:rPr>
            <w:rStyle w:val="Collegamentoipertestuale"/>
          </w:rPr>
          <w:t>protocollo@pec.comunelongi.it</w:t>
        </w:r>
      </w:hyperlink>
      <w:r>
        <w:t>.</w:t>
      </w:r>
    </w:p>
    <w:p w14:paraId="339EA646" w14:textId="3AE08D24" w:rsidR="00067C25" w:rsidRDefault="00000000">
      <w:pPr>
        <w:pStyle w:val="Corpotesto"/>
        <w:ind w:right="112"/>
        <w:jc w:val="both"/>
      </w:pPr>
      <w:r>
        <w:t xml:space="preserve">Il presente Avviso Pubblico e i relativi allegati saranno pubblicati nella sezione “Amministrazione Trasparente” del sito istituzionale del Comune di </w:t>
      </w:r>
      <w:r w:rsidR="00447B83">
        <w:t>Longi</w:t>
      </w:r>
      <w:r>
        <w:t xml:space="preserve"> all’indirizzo </w:t>
      </w:r>
      <w:r w:rsidRPr="00BF6661">
        <w:rPr>
          <w:rStyle w:val="Collegamentoipertestuale"/>
        </w:rPr>
        <w:t>https://</w:t>
      </w:r>
      <w:hyperlink r:id="rId10" w:history="1">
        <w:r w:rsidR="008D18CF" w:rsidRPr="00701F26">
          <w:rPr>
            <w:rStyle w:val="Collegamentoipertestuale"/>
            <w:spacing w:val="-2"/>
          </w:rPr>
          <w:t>www.comune.longi.me.it</w:t>
        </w:r>
      </w:hyperlink>
    </w:p>
    <w:p w14:paraId="685D9502" w14:textId="77777777" w:rsidR="00067C25" w:rsidRDefault="00000000">
      <w:pPr>
        <w:pStyle w:val="Corpotesto"/>
        <w:ind w:right="116"/>
        <w:jc w:val="both"/>
      </w:pPr>
      <w:r>
        <w:t>Avverso il presente bando è ammesso ricorso in sede giurisdizionale al TAR Sicilia entro sessanta giorni dalla data di pubblicazione o ricorso straordinario al Presidente della Regione Siciliana entro centoventi giorni dalla stessa data.</w:t>
      </w:r>
    </w:p>
    <w:p w14:paraId="692A55CD" w14:textId="77777777" w:rsidR="00067C25" w:rsidRDefault="00067C25">
      <w:pPr>
        <w:pStyle w:val="Corpotesto"/>
        <w:ind w:left="0"/>
      </w:pPr>
    </w:p>
    <w:p w14:paraId="3D023189" w14:textId="77777777" w:rsidR="00540587" w:rsidRDefault="00540587">
      <w:pPr>
        <w:pStyle w:val="Corpotesto"/>
        <w:ind w:left="0"/>
      </w:pPr>
    </w:p>
    <w:p w14:paraId="182A7EC7" w14:textId="0D8B1696" w:rsidR="00067C25" w:rsidRDefault="00000000">
      <w:pPr>
        <w:pStyle w:val="Titolo1"/>
        <w:ind w:left="2704" w:right="2695" w:firstLine="1780"/>
      </w:pPr>
      <w:r>
        <w:t>ART. 1</w:t>
      </w:r>
      <w:r w:rsidR="00BF6661">
        <w:t>5</w:t>
      </w:r>
      <w:r>
        <w:t xml:space="preserve"> </w:t>
      </w:r>
    </w:p>
    <w:p w14:paraId="662D1BAA" w14:textId="77777777" w:rsidR="00287B29" w:rsidRDefault="00287B29" w:rsidP="00BF6661">
      <w:pPr>
        <w:pStyle w:val="Corpotesto"/>
        <w:jc w:val="center"/>
        <w:rPr>
          <w:b/>
        </w:rPr>
      </w:pPr>
      <w:r w:rsidRPr="00287B29">
        <w:rPr>
          <w:b/>
        </w:rPr>
        <w:t>INFORMAZIONI SUL PROCEDIMENTO AMMINISTRATIVO</w:t>
      </w:r>
    </w:p>
    <w:p w14:paraId="4EA98A58" w14:textId="77777777" w:rsidR="00966CDC" w:rsidRPr="00287B29" w:rsidRDefault="00966CDC" w:rsidP="00BF6661">
      <w:pPr>
        <w:pStyle w:val="Corpotesto"/>
        <w:jc w:val="center"/>
        <w:rPr>
          <w:b/>
        </w:rPr>
      </w:pPr>
    </w:p>
    <w:p w14:paraId="56AF173D" w14:textId="1357199A" w:rsidR="00287B29" w:rsidRPr="00287B29" w:rsidRDefault="00287B29" w:rsidP="00287B29">
      <w:pPr>
        <w:pStyle w:val="Corpotesto"/>
        <w:ind w:right="116"/>
        <w:jc w:val="both"/>
      </w:pPr>
      <w:r w:rsidRPr="00287B29">
        <w:t>Per eventuali chiarimenti e informazioni gli aspiranti potranno rivolgersi al</w:t>
      </w:r>
      <w:r>
        <w:t xml:space="preserve">l’Area Amministrativa servizio Gestione </w:t>
      </w:r>
      <w:proofErr w:type="gramStart"/>
      <w:r>
        <w:t xml:space="preserve">del </w:t>
      </w:r>
      <w:r w:rsidRPr="00287B29">
        <w:t xml:space="preserve"> personale</w:t>
      </w:r>
      <w:proofErr w:type="gramEnd"/>
      <w:r w:rsidRPr="00287B29">
        <w:t xml:space="preserve"> del</w:t>
      </w:r>
      <w:r>
        <w:t xml:space="preserve"> </w:t>
      </w:r>
      <w:r w:rsidRPr="00287B29">
        <w:t xml:space="preserve">Comune di </w:t>
      </w:r>
      <w:r>
        <w:t>Longi</w:t>
      </w:r>
      <w:r w:rsidRPr="00287B29">
        <w:t>.</w:t>
      </w:r>
    </w:p>
    <w:p w14:paraId="161B7553" w14:textId="59308088" w:rsidR="00287B29" w:rsidRPr="00287B29" w:rsidRDefault="00287B29" w:rsidP="00287B29">
      <w:pPr>
        <w:pStyle w:val="Corpotesto"/>
        <w:ind w:right="116"/>
        <w:jc w:val="both"/>
      </w:pPr>
      <w:r w:rsidRPr="00287B29">
        <w:t xml:space="preserve">Amministrazione competente: COMUNE DI </w:t>
      </w:r>
      <w:r>
        <w:t>LONGI</w:t>
      </w:r>
      <w:r w:rsidRPr="00287B29">
        <w:t xml:space="preserve"> (</w:t>
      </w:r>
      <w:r>
        <w:t>ME</w:t>
      </w:r>
      <w:r w:rsidRPr="00287B29">
        <w:t>)</w:t>
      </w:r>
    </w:p>
    <w:p w14:paraId="3670B5CA" w14:textId="77777777" w:rsidR="00287B29" w:rsidRPr="00287B29" w:rsidRDefault="00287B29" w:rsidP="00287B29">
      <w:pPr>
        <w:pStyle w:val="Corpotesto"/>
        <w:ind w:right="116"/>
        <w:jc w:val="both"/>
      </w:pPr>
      <w:r w:rsidRPr="00287B29">
        <w:t>Il Responsabile del procedimento ex art. 5 L. 241/1990 e s.m.i. è Il Responsabile dell’Area</w:t>
      </w:r>
    </w:p>
    <w:p w14:paraId="1CFAC88C" w14:textId="4B212A18" w:rsidR="00287B29" w:rsidRPr="00287B29" w:rsidRDefault="00287B29" w:rsidP="00287B29">
      <w:pPr>
        <w:pStyle w:val="Corpotesto"/>
        <w:ind w:right="116"/>
        <w:jc w:val="both"/>
      </w:pPr>
      <w:r w:rsidRPr="00287B29">
        <w:t xml:space="preserve">Amministrativa – </w:t>
      </w:r>
      <w:r w:rsidR="00BF6661">
        <w:t>Maria Galati</w:t>
      </w:r>
      <w:r w:rsidR="00BF6661" w:rsidRPr="00287B29">
        <w:t xml:space="preserve"> </w:t>
      </w:r>
    </w:p>
    <w:p w14:paraId="5BEC653F" w14:textId="1950E684" w:rsidR="00287B29" w:rsidRDefault="00287B29" w:rsidP="00287B29">
      <w:pPr>
        <w:pStyle w:val="Corpotesto"/>
        <w:ind w:right="116"/>
        <w:jc w:val="both"/>
      </w:pPr>
      <w:r w:rsidRPr="00287B29">
        <w:t xml:space="preserve">Email: </w:t>
      </w:r>
      <w:hyperlink r:id="rId11" w:history="1">
        <w:r w:rsidR="009B3FD9" w:rsidRPr="00544DD5">
          <w:rPr>
            <w:rStyle w:val="Collegamentoipertestuale"/>
          </w:rPr>
          <w:t>protocollo@comunelongi.it</w:t>
        </w:r>
      </w:hyperlink>
    </w:p>
    <w:p w14:paraId="74C594B9" w14:textId="77777777" w:rsidR="009B3FD9" w:rsidRDefault="009B3FD9" w:rsidP="009B3FD9">
      <w:pPr>
        <w:pStyle w:val="Corpotesto"/>
        <w:ind w:right="109"/>
        <w:jc w:val="both"/>
      </w:pPr>
      <w:r>
        <w:t xml:space="preserve">PEC: </w:t>
      </w:r>
      <w:hyperlink r:id="rId12" w:history="1">
        <w:r w:rsidRPr="00701F26">
          <w:rPr>
            <w:rStyle w:val="Collegamentoipertestuale"/>
          </w:rPr>
          <w:t>protocollo@pec.comunelongi.it</w:t>
        </w:r>
      </w:hyperlink>
      <w:r>
        <w:t>.</w:t>
      </w:r>
    </w:p>
    <w:p w14:paraId="16F4F92E" w14:textId="77777777" w:rsidR="00287B29" w:rsidRPr="00287B29" w:rsidRDefault="00287B29" w:rsidP="00287B29">
      <w:pPr>
        <w:pStyle w:val="Corpotesto"/>
        <w:ind w:right="116"/>
        <w:jc w:val="both"/>
      </w:pPr>
      <w:r w:rsidRPr="00287B29">
        <w:t>Tutela amministrativa e giurisdizionale nel corso del procedimento e nei confronti del provvedimento</w:t>
      </w:r>
    </w:p>
    <w:p w14:paraId="4F0824A3" w14:textId="77777777" w:rsidR="00287B29" w:rsidRPr="00287B29" w:rsidRDefault="00287B29" w:rsidP="00287B29">
      <w:pPr>
        <w:pStyle w:val="Corpotesto"/>
        <w:ind w:right="116"/>
        <w:jc w:val="both"/>
      </w:pPr>
      <w:r w:rsidRPr="00287B29">
        <w:t>finale ovvero nei casi di adozione del provvedimento oltre il termine:</w:t>
      </w:r>
    </w:p>
    <w:p w14:paraId="067273A2" w14:textId="77777777" w:rsidR="00287B29" w:rsidRPr="00287B29" w:rsidRDefault="00287B29" w:rsidP="00287B29">
      <w:pPr>
        <w:pStyle w:val="Corpotesto"/>
        <w:ind w:right="116"/>
        <w:jc w:val="both"/>
      </w:pPr>
      <w:r w:rsidRPr="00287B29">
        <w:t>Ricorso al Tribunale Civile in funzione di giudice del lavoro competente per territorio.</w:t>
      </w:r>
    </w:p>
    <w:p w14:paraId="314E61F3" w14:textId="760F17B2" w:rsidR="00067C25" w:rsidRDefault="00287B29" w:rsidP="00287B29">
      <w:pPr>
        <w:pStyle w:val="Corpotesto"/>
        <w:ind w:right="116"/>
        <w:jc w:val="both"/>
        <w:rPr>
          <w:rStyle w:val="Collegamentoipertestuale"/>
          <w:spacing w:val="-2"/>
        </w:rPr>
      </w:pPr>
      <w:r w:rsidRPr="00287B29">
        <w:t>Copia del presente Avviso di selezione è pubblicato all’Albo Pretorio del Comune Di Collesano e sul sito</w:t>
      </w:r>
      <w:r w:rsidR="00BF6661">
        <w:t xml:space="preserve"> </w:t>
      </w:r>
      <w:r w:rsidRPr="00287B29">
        <w:t xml:space="preserve">web istituzionale </w:t>
      </w:r>
      <w:r w:rsidR="00BF6661" w:rsidRPr="00BF6661">
        <w:rPr>
          <w:rStyle w:val="Collegamentoipertestuale"/>
        </w:rPr>
        <w:t>https://</w:t>
      </w:r>
      <w:hyperlink r:id="rId13" w:history="1">
        <w:r w:rsidR="00BF6661" w:rsidRPr="00701F26">
          <w:rPr>
            <w:rStyle w:val="Collegamentoipertestuale"/>
            <w:spacing w:val="-2"/>
          </w:rPr>
          <w:t>www.comune.longi.me.it</w:t>
        </w:r>
      </w:hyperlink>
    </w:p>
    <w:p w14:paraId="5B527D0D" w14:textId="77777777" w:rsidR="00BF6661" w:rsidRDefault="00BF6661" w:rsidP="00287B29">
      <w:pPr>
        <w:pStyle w:val="Corpotesto"/>
        <w:ind w:right="116"/>
        <w:jc w:val="both"/>
        <w:rPr>
          <w:rStyle w:val="Collegamentoipertestuale"/>
          <w:spacing w:val="-2"/>
        </w:rPr>
      </w:pPr>
    </w:p>
    <w:p w14:paraId="016429A2" w14:textId="77777777" w:rsidR="00BF6661" w:rsidRDefault="00BF6661" w:rsidP="00287B29">
      <w:pPr>
        <w:pStyle w:val="Corpotesto"/>
        <w:ind w:right="116"/>
        <w:jc w:val="both"/>
        <w:rPr>
          <w:rStyle w:val="Collegamentoipertestuale"/>
          <w:spacing w:val="-2"/>
        </w:rPr>
      </w:pPr>
    </w:p>
    <w:p w14:paraId="1345E572" w14:textId="7E803149" w:rsidR="00BF6661" w:rsidRPr="00BF6661" w:rsidRDefault="00BF6661" w:rsidP="00BF6661">
      <w:pPr>
        <w:pStyle w:val="Corpotesto"/>
        <w:ind w:right="116"/>
        <w:jc w:val="center"/>
        <w:rPr>
          <w:rStyle w:val="Collegamentoipertestuale"/>
          <w:color w:val="auto"/>
          <w:spacing w:val="-2"/>
          <w:u w:val="none"/>
        </w:rPr>
      </w:pPr>
      <w:r w:rsidRPr="00BF6661">
        <w:rPr>
          <w:rStyle w:val="Collegamentoipertestuale"/>
          <w:color w:val="auto"/>
          <w:spacing w:val="-2"/>
          <w:u w:val="none"/>
        </w:rPr>
        <w:t>La Responsabile dell’Area Amministrativa</w:t>
      </w:r>
    </w:p>
    <w:p w14:paraId="04AA86D7" w14:textId="77777777" w:rsidR="00BF6661" w:rsidRPr="00BF6661" w:rsidRDefault="00BF6661" w:rsidP="00BF6661">
      <w:pPr>
        <w:pStyle w:val="Corpotesto"/>
        <w:ind w:right="116"/>
        <w:jc w:val="center"/>
        <w:rPr>
          <w:rStyle w:val="Collegamentoipertestuale"/>
          <w:color w:val="auto"/>
          <w:spacing w:val="-2"/>
        </w:rPr>
      </w:pPr>
    </w:p>
    <w:p w14:paraId="2D502480" w14:textId="43380DB0" w:rsidR="00BF6661" w:rsidRPr="00287B29" w:rsidRDefault="00BF6661" w:rsidP="00BF6661">
      <w:pPr>
        <w:pStyle w:val="Corpotesto"/>
        <w:ind w:right="116"/>
        <w:jc w:val="center"/>
      </w:pPr>
      <w:r w:rsidRPr="00BF6661">
        <w:rPr>
          <w:rStyle w:val="Collegamentoipertestuale"/>
          <w:color w:val="auto"/>
          <w:spacing w:val="-2"/>
        </w:rPr>
        <w:t>_____________________</w:t>
      </w:r>
    </w:p>
    <w:sectPr w:rsidR="00BF6661" w:rsidRPr="00287B29" w:rsidSect="00C567C5">
      <w:pgSz w:w="11910" w:h="16840"/>
      <w:pgMar w:top="1418" w:right="1134" w:bottom="1418"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115A"/>
    <w:multiLevelType w:val="hybridMultilevel"/>
    <w:tmpl w:val="ABBE1AF0"/>
    <w:lvl w:ilvl="0" w:tplc="E222DB62">
      <w:start w:val="1"/>
      <w:numFmt w:val="lowerLetter"/>
      <w:lvlText w:val="%1)"/>
      <w:lvlJc w:val="left"/>
      <w:pPr>
        <w:ind w:left="363" w:hanging="249"/>
      </w:pPr>
      <w:rPr>
        <w:rFonts w:ascii="Times New Roman" w:eastAsia="Times New Roman" w:hAnsi="Times New Roman" w:cs="Times New Roman" w:hint="default"/>
        <w:b w:val="0"/>
        <w:bCs w:val="0"/>
        <w:i w:val="0"/>
        <w:iCs w:val="0"/>
        <w:color w:val="111111"/>
        <w:spacing w:val="0"/>
        <w:w w:val="100"/>
        <w:sz w:val="24"/>
        <w:szCs w:val="24"/>
        <w:lang w:val="it-IT" w:eastAsia="en-US" w:bidi="ar-SA"/>
      </w:rPr>
    </w:lvl>
    <w:lvl w:ilvl="1" w:tplc="BAA012A8">
      <w:numFmt w:val="bullet"/>
      <w:lvlText w:val="•"/>
      <w:lvlJc w:val="left"/>
      <w:pPr>
        <w:ind w:left="1310" w:hanging="249"/>
      </w:pPr>
      <w:rPr>
        <w:rFonts w:hint="default"/>
        <w:lang w:val="it-IT" w:eastAsia="en-US" w:bidi="ar-SA"/>
      </w:rPr>
    </w:lvl>
    <w:lvl w:ilvl="2" w:tplc="F84E83E6">
      <w:numFmt w:val="bullet"/>
      <w:lvlText w:val="•"/>
      <w:lvlJc w:val="left"/>
      <w:pPr>
        <w:ind w:left="2261" w:hanging="249"/>
      </w:pPr>
      <w:rPr>
        <w:rFonts w:hint="default"/>
        <w:lang w:val="it-IT" w:eastAsia="en-US" w:bidi="ar-SA"/>
      </w:rPr>
    </w:lvl>
    <w:lvl w:ilvl="3" w:tplc="6FCA0552">
      <w:numFmt w:val="bullet"/>
      <w:lvlText w:val="•"/>
      <w:lvlJc w:val="left"/>
      <w:pPr>
        <w:ind w:left="3211" w:hanging="249"/>
      </w:pPr>
      <w:rPr>
        <w:rFonts w:hint="default"/>
        <w:lang w:val="it-IT" w:eastAsia="en-US" w:bidi="ar-SA"/>
      </w:rPr>
    </w:lvl>
    <w:lvl w:ilvl="4" w:tplc="96A22D6A">
      <w:numFmt w:val="bullet"/>
      <w:lvlText w:val="•"/>
      <w:lvlJc w:val="left"/>
      <w:pPr>
        <w:ind w:left="4162" w:hanging="249"/>
      </w:pPr>
      <w:rPr>
        <w:rFonts w:hint="default"/>
        <w:lang w:val="it-IT" w:eastAsia="en-US" w:bidi="ar-SA"/>
      </w:rPr>
    </w:lvl>
    <w:lvl w:ilvl="5" w:tplc="BFAA5574">
      <w:numFmt w:val="bullet"/>
      <w:lvlText w:val="•"/>
      <w:lvlJc w:val="left"/>
      <w:pPr>
        <w:ind w:left="5113" w:hanging="249"/>
      </w:pPr>
      <w:rPr>
        <w:rFonts w:hint="default"/>
        <w:lang w:val="it-IT" w:eastAsia="en-US" w:bidi="ar-SA"/>
      </w:rPr>
    </w:lvl>
    <w:lvl w:ilvl="6" w:tplc="A502D346">
      <w:numFmt w:val="bullet"/>
      <w:lvlText w:val="•"/>
      <w:lvlJc w:val="left"/>
      <w:pPr>
        <w:ind w:left="6063" w:hanging="249"/>
      </w:pPr>
      <w:rPr>
        <w:rFonts w:hint="default"/>
        <w:lang w:val="it-IT" w:eastAsia="en-US" w:bidi="ar-SA"/>
      </w:rPr>
    </w:lvl>
    <w:lvl w:ilvl="7" w:tplc="AC3AB2F8">
      <w:numFmt w:val="bullet"/>
      <w:lvlText w:val="•"/>
      <w:lvlJc w:val="left"/>
      <w:pPr>
        <w:ind w:left="7014" w:hanging="249"/>
      </w:pPr>
      <w:rPr>
        <w:rFonts w:hint="default"/>
        <w:lang w:val="it-IT" w:eastAsia="en-US" w:bidi="ar-SA"/>
      </w:rPr>
    </w:lvl>
    <w:lvl w:ilvl="8" w:tplc="7A2C821A">
      <w:numFmt w:val="bullet"/>
      <w:lvlText w:val="•"/>
      <w:lvlJc w:val="left"/>
      <w:pPr>
        <w:ind w:left="7965" w:hanging="249"/>
      </w:pPr>
      <w:rPr>
        <w:rFonts w:hint="default"/>
        <w:lang w:val="it-IT" w:eastAsia="en-US" w:bidi="ar-SA"/>
      </w:rPr>
    </w:lvl>
  </w:abstractNum>
  <w:abstractNum w:abstractNumId="1" w15:restartNumberingAfterBreak="0">
    <w:nsid w:val="07934AEA"/>
    <w:multiLevelType w:val="hybridMultilevel"/>
    <w:tmpl w:val="54A80E34"/>
    <w:lvl w:ilvl="0" w:tplc="39F6EEB6">
      <w:start w:val="1"/>
      <w:numFmt w:val="lowerLetter"/>
      <w:lvlText w:val="%1)"/>
      <w:lvlJc w:val="left"/>
      <w:pPr>
        <w:ind w:left="115" w:hanging="253"/>
      </w:pPr>
      <w:rPr>
        <w:rFonts w:ascii="Times New Roman" w:eastAsia="Times New Roman" w:hAnsi="Times New Roman" w:cs="Times New Roman" w:hint="default"/>
        <w:b w:val="0"/>
        <w:bCs w:val="0"/>
        <w:i w:val="0"/>
        <w:iCs w:val="0"/>
        <w:spacing w:val="0"/>
        <w:w w:val="100"/>
        <w:sz w:val="24"/>
        <w:szCs w:val="24"/>
        <w:lang w:val="it-IT" w:eastAsia="en-US" w:bidi="ar-SA"/>
      </w:rPr>
    </w:lvl>
    <w:lvl w:ilvl="1" w:tplc="74707436">
      <w:numFmt w:val="bullet"/>
      <w:lvlText w:val="•"/>
      <w:lvlJc w:val="left"/>
      <w:pPr>
        <w:ind w:left="1094" w:hanging="253"/>
      </w:pPr>
      <w:rPr>
        <w:rFonts w:hint="default"/>
        <w:lang w:val="it-IT" w:eastAsia="en-US" w:bidi="ar-SA"/>
      </w:rPr>
    </w:lvl>
    <w:lvl w:ilvl="2" w:tplc="C94AA40A">
      <w:numFmt w:val="bullet"/>
      <w:lvlText w:val="•"/>
      <w:lvlJc w:val="left"/>
      <w:pPr>
        <w:ind w:left="2069" w:hanging="253"/>
      </w:pPr>
      <w:rPr>
        <w:rFonts w:hint="default"/>
        <w:lang w:val="it-IT" w:eastAsia="en-US" w:bidi="ar-SA"/>
      </w:rPr>
    </w:lvl>
    <w:lvl w:ilvl="3" w:tplc="B9C43A9A">
      <w:numFmt w:val="bullet"/>
      <w:lvlText w:val="•"/>
      <w:lvlJc w:val="left"/>
      <w:pPr>
        <w:ind w:left="3043" w:hanging="253"/>
      </w:pPr>
      <w:rPr>
        <w:rFonts w:hint="default"/>
        <w:lang w:val="it-IT" w:eastAsia="en-US" w:bidi="ar-SA"/>
      </w:rPr>
    </w:lvl>
    <w:lvl w:ilvl="4" w:tplc="7DB616FE">
      <w:numFmt w:val="bullet"/>
      <w:lvlText w:val="•"/>
      <w:lvlJc w:val="left"/>
      <w:pPr>
        <w:ind w:left="4018" w:hanging="253"/>
      </w:pPr>
      <w:rPr>
        <w:rFonts w:hint="default"/>
        <w:lang w:val="it-IT" w:eastAsia="en-US" w:bidi="ar-SA"/>
      </w:rPr>
    </w:lvl>
    <w:lvl w:ilvl="5" w:tplc="95405FAE">
      <w:numFmt w:val="bullet"/>
      <w:lvlText w:val="•"/>
      <w:lvlJc w:val="left"/>
      <w:pPr>
        <w:ind w:left="4993" w:hanging="253"/>
      </w:pPr>
      <w:rPr>
        <w:rFonts w:hint="default"/>
        <w:lang w:val="it-IT" w:eastAsia="en-US" w:bidi="ar-SA"/>
      </w:rPr>
    </w:lvl>
    <w:lvl w:ilvl="6" w:tplc="2736C7BA">
      <w:numFmt w:val="bullet"/>
      <w:lvlText w:val="•"/>
      <w:lvlJc w:val="left"/>
      <w:pPr>
        <w:ind w:left="5967" w:hanging="253"/>
      </w:pPr>
      <w:rPr>
        <w:rFonts w:hint="default"/>
        <w:lang w:val="it-IT" w:eastAsia="en-US" w:bidi="ar-SA"/>
      </w:rPr>
    </w:lvl>
    <w:lvl w:ilvl="7" w:tplc="C0F28364">
      <w:numFmt w:val="bullet"/>
      <w:lvlText w:val="•"/>
      <w:lvlJc w:val="left"/>
      <w:pPr>
        <w:ind w:left="6942" w:hanging="253"/>
      </w:pPr>
      <w:rPr>
        <w:rFonts w:hint="default"/>
        <w:lang w:val="it-IT" w:eastAsia="en-US" w:bidi="ar-SA"/>
      </w:rPr>
    </w:lvl>
    <w:lvl w:ilvl="8" w:tplc="FB0EDA20">
      <w:numFmt w:val="bullet"/>
      <w:lvlText w:val="•"/>
      <w:lvlJc w:val="left"/>
      <w:pPr>
        <w:ind w:left="7917" w:hanging="253"/>
      </w:pPr>
      <w:rPr>
        <w:rFonts w:hint="default"/>
        <w:lang w:val="it-IT" w:eastAsia="en-US" w:bidi="ar-SA"/>
      </w:rPr>
    </w:lvl>
  </w:abstractNum>
  <w:abstractNum w:abstractNumId="2" w15:restartNumberingAfterBreak="0">
    <w:nsid w:val="23FF2493"/>
    <w:multiLevelType w:val="hybridMultilevel"/>
    <w:tmpl w:val="80B405D2"/>
    <w:lvl w:ilvl="0" w:tplc="A6208C36">
      <w:start w:val="1"/>
      <w:numFmt w:val="bullet"/>
      <w:lvlText w:val="-"/>
      <w:lvlJc w:val="left"/>
      <w:pPr>
        <w:ind w:left="475" w:hanging="360"/>
      </w:pPr>
      <w:rPr>
        <w:rFonts w:ascii="Times New Roman" w:eastAsia="Times New Roman" w:hAnsi="Times New Roman" w:cs="Times New Roman" w:hint="default"/>
      </w:rPr>
    </w:lvl>
    <w:lvl w:ilvl="1" w:tplc="04100003" w:tentative="1">
      <w:start w:val="1"/>
      <w:numFmt w:val="bullet"/>
      <w:lvlText w:val="o"/>
      <w:lvlJc w:val="left"/>
      <w:pPr>
        <w:ind w:left="1195" w:hanging="360"/>
      </w:pPr>
      <w:rPr>
        <w:rFonts w:ascii="Courier New" w:hAnsi="Courier New" w:cs="Courier New" w:hint="default"/>
      </w:rPr>
    </w:lvl>
    <w:lvl w:ilvl="2" w:tplc="04100005" w:tentative="1">
      <w:start w:val="1"/>
      <w:numFmt w:val="bullet"/>
      <w:lvlText w:val=""/>
      <w:lvlJc w:val="left"/>
      <w:pPr>
        <w:ind w:left="1915" w:hanging="360"/>
      </w:pPr>
      <w:rPr>
        <w:rFonts w:ascii="Wingdings" w:hAnsi="Wingdings" w:hint="default"/>
      </w:rPr>
    </w:lvl>
    <w:lvl w:ilvl="3" w:tplc="04100001" w:tentative="1">
      <w:start w:val="1"/>
      <w:numFmt w:val="bullet"/>
      <w:lvlText w:val=""/>
      <w:lvlJc w:val="left"/>
      <w:pPr>
        <w:ind w:left="2635" w:hanging="360"/>
      </w:pPr>
      <w:rPr>
        <w:rFonts w:ascii="Symbol" w:hAnsi="Symbol" w:hint="default"/>
      </w:rPr>
    </w:lvl>
    <w:lvl w:ilvl="4" w:tplc="04100003" w:tentative="1">
      <w:start w:val="1"/>
      <w:numFmt w:val="bullet"/>
      <w:lvlText w:val="o"/>
      <w:lvlJc w:val="left"/>
      <w:pPr>
        <w:ind w:left="3355" w:hanging="360"/>
      </w:pPr>
      <w:rPr>
        <w:rFonts w:ascii="Courier New" w:hAnsi="Courier New" w:cs="Courier New" w:hint="default"/>
      </w:rPr>
    </w:lvl>
    <w:lvl w:ilvl="5" w:tplc="04100005" w:tentative="1">
      <w:start w:val="1"/>
      <w:numFmt w:val="bullet"/>
      <w:lvlText w:val=""/>
      <w:lvlJc w:val="left"/>
      <w:pPr>
        <w:ind w:left="4075" w:hanging="360"/>
      </w:pPr>
      <w:rPr>
        <w:rFonts w:ascii="Wingdings" w:hAnsi="Wingdings" w:hint="default"/>
      </w:rPr>
    </w:lvl>
    <w:lvl w:ilvl="6" w:tplc="04100001" w:tentative="1">
      <w:start w:val="1"/>
      <w:numFmt w:val="bullet"/>
      <w:lvlText w:val=""/>
      <w:lvlJc w:val="left"/>
      <w:pPr>
        <w:ind w:left="4795" w:hanging="360"/>
      </w:pPr>
      <w:rPr>
        <w:rFonts w:ascii="Symbol" w:hAnsi="Symbol" w:hint="default"/>
      </w:rPr>
    </w:lvl>
    <w:lvl w:ilvl="7" w:tplc="04100003" w:tentative="1">
      <w:start w:val="1"/>
      <w:numFmt w:val="bullet"/>
      <w:lvlText w:val="o"/>
      <w:lvlJc w:val="left"/>
      <w:pPr>
        <w:ind w:left="5515" w:hanging="360"/>
      </w:pPr>
      <w:rPr>
        <w:rFonts w:ascii="Courier New" w:hAnsi="Courier New" w:cs="Courier New" w:hint="default"/>
      </w:rPr>
    </w:lvl>
    <w:lvl w:ilvl="8" w:tplc="04100005" w:tentative="1">
      <w:start w:val="1"/>
      <w:numFmt w:val="bullet"/>
      <w:lvlText w:val=""/>
      <w:lvlJc w:val="left"/>
      <w:pPr>
        <w:ind w:left="6235" w:hanging="360"/>
      </w:pPr>
      <w:rPr>
        <w:rFonts w:ascii="Wingdings" w:hAnsi="Wingdings" w:hint="default"/>
      </w:rPr>
    </w:lvl>
  </w:abstractNum>
  <w:abstractNum w:abstractNumId="3" w15:restartNumberingAfterBreak="0">
    <w:nsid w:val="44AD5934"/>
    <w:multiLevelType w:val="hybridMultilevel"/>
    <w:tmpl w:val="E6C0F27C"/>
    <w:lvl w:ilvl="0" w:tplc="4BBA8FFA">
      <w:start w:val="1"/>
      <w:numFmt w:val="decimal"/>
      <w:lvlText w:val="%1)"/>
      <w:lvlJc w:val="left"/>
      <w:pPr>
        <w:ind w:left="535" w:hanging="360"/>
      </w:pPr>
      <w:rPr>
        <w:rFonts w:hint="default"/>
      </w:rPr>
    </w:lvl>
    <w:lvl w:ilvl="1" w:tplc="04100019" w:tentative="1">
      <w:start w:val="1"/>
      <w:numFmt w:val="lowerLetter"/>
      <w:lvlText w:val="%2."/>
      <w:lvlJc w:val="left"/>
      <w:pPr>
        <w:ind w:left="1255" w:hanging="360"/>
      </w:pPr>
    </w:lvl>
    <w:lvl w:ilvl="2" w:tplc="0410001B" w:tentative="1">
      <w:start w:val="1"/>
      <w:numFmt w:val="lowerRoman"/>
      <w:lvlText w:val="%3."/>
      <w:lvlJc w:val="right"/>
      <w:pPr>
        <w:ind w:left="1975" w:hanging="180"/>
      </w:pPr>
    </w:lvl>
    <w:lvl w:ilvl="3" w:tplc="0410000F" w:tentative="1">
      <w:start w:val="1"/>
      <w:numFmt w:val="decimal"/>
      <w:lvlText w:val="%4."/>
      <w:lvlJc w:val="left"/>
      <w:pPr>
        <w:ind w:left="2695" w:hanging="360"/>
      </w:pPr>
    </w:lvl>
    <w:lvl w:ilvl="4" w:tplc="04100019" w:tentative="1">
      <w:start w:val="1"/>
      <w:numFmt w:val="lowerLetter"/>
      <w:lvlText w:val="%5."/>
      <w:lvlJc w:val="left"/>
      <w:pPr>
        <w:ind w:left="3415" w:hanging="360"/>
      </w:pPr>
    </w:lvl>
    <w:lvl w:ilvl="5" w:tplc="0410001B" w:tentative="1">
      <w:start w:val="1"/>
      <w:numFmt w:val="lowerRoman"/>
      <w:lvlText w:val="%6."/>
      <w:lvlJc w:val="right"/>
      <w:pPr>
        <w:ind w:left="4135" w:hanging="180"/>
      </w:pPr>
    </w:lvl>
    <w:lvl w:ilvl="6" w:tplc="0410000F" w:tentative="1">
      <w:start w:val="1"/>
      <w:numFmt w:val="decimal"/>
      <w:lvlText w:val="%7."/>
      <w:lvlJc w:val="left"/>
      <w:pPr>
        <w:ind w:left="4855" w:hanging="360"/>
      </w:pPr>
    </w:lvl>
    <w:lvl w:ilvl="7" w:tplc="04100019" w:tentative="1">
      <w:start w:val="1"/>
      <w:numFmt w:val="lowerLetter"/>
      <w:lvlText w:val="%8."/>
      <w:lvlJc w:val="left"/>
      <w:pPr>
        <w:ind w:left="5575" w:hanging="360"/>
      </w:pPr>
    </w:lvl>
    <w:lvl w:ilvl="8" w:tplc="0410001B" w:tentative="1">
      <w:start w:val="1"/>
      <w:numFmt w:val="lowerRoman"/>
      <w:lvlText w:val="%9."/>
      <w:lvlJc w:val="right"/>
      <w:pPr>
        <w:ind w:left="6295" w:hanging="180"/>
      </w:pPr>
    </w:lvl>
  </w:abstractNum>
  <w:abstractNum w:abstractNumId="4" w15:restartNumberingAfterBreak="0">
    <w:nsid w:val="55D16DE4"/>
    <w:multiLevelType w:val="hybridMultilevel"/>
    <w:tmpl w:val="1D70BD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BA0434"/>
    <w:multiLevelType w:val="hybridMultilevel"/>
    <w:tmpl w:val="DE04ED66"/>
    <w:lvl w:ilvl="0" w:tplc="EE64F778">
      <w:start w:val="1"/>
      <w:numFmt w:val="lowerLetter"/>
      <w:lvlText w:val="%1)"/>
      <w:lvlJc w:val="left"/>
      <w:pPr>
        <w:ind w:left="363" w:hanging="249"/>
      </w:pPr>
      <w:rPr>
        <w:rFonts w:ascii="Times New Roman" w:eastAsia="Times New Roman" w:hAnsi="Times New Roman" w:cs="Times New Roman" w:hint="default"/>
        <w:b w:val="0"/>
        <w:bCs w:val="0"/>
        <w:i w:val="0"/>
        <w:iCs w:val="0"/>
        <w:color w:val="111111"/>
        <w:spacing w:val="0"/>
        <w:w w:val="100"/>
        <w:sz w:val="24"/>
        <w:szCs w:val="24"/>
        <w:lang w:val="it-IT" w:eastAsia="en-US" w:bidi="ar-SA"/>
      </w:rPr>
    </w:lvl>
    <w:lvl w:ilvl="1" w:tplc="50542796">
      <w:numFmt w:val="bullet"/>
      <w:lvlText w:val="•"/>
      <w:lvlJc w:val="left"/>
      <w:pPr>
        <w:ind w:left="1310" w:hanging="249"/>
      </w:pPr>
      <w:rPr>
        <w:rFonts w:hint="default"/>
        <w:lang w:val="it-IT" w:eastAsia="en-US" w:bidi="ar-SA"/>
      </w:rPr>
    </w:lvl>
    <w:lvl w:ilvl="2" w:tplc="F33E5BAA">
      <w:numFmt w:val="bullet"/>
      <w:lvlText w:val="•"/>
      <w:lvlJc w:val="left"/>
      <w:pPr>
        <w:ind w:left="2261" w:hanging="249"/>
      </w:pPr>
      <w:rPr>
        <w:rFonts w:hint="default"/>
        <w:lang w:val="it-IT" w:eastAsia="en-US" w:bidi="ar-SA"/>
      </w:rPr>
    </w:lvl>
    <w:lvl w:ilvl="3" w:tplc="FDBE100E">
      <w:numFmt w:val="bullet"/>
      <w:lvlText w:val="•"/>
      <w:lvlJc w:val="left"/>
      <w:pPr>
        <w:ind w:left="3211" w:hanging="249"/>
      </w:pPr>
      <w:rPr>
        <w:rFonts w:hint="default"/>
        <w:lang w:val="it-IT" w:eastAsia="en-US" w:bidi="ar-SA"/>
      </w:rPr>
    </w:lvl>
    <w:lvl w:ilvl="4" w:tplc="290E81CC">
      <w:numFmt w:val="bullet"/>
      <w:lvlText w:val="•"/>
      <w:lvlJc w:val="left"/>
      <w:pPr>
        <w:ind w:left="4162" w:hanging="249"/>
      </w:pPr>
      <w:rPr>
        <w:rFonts w:hint="default"/>
        <w:lang w:val="it-IT" w:eastAsia="en-US" w:bidi="ar-SA"/>
      </w:rPr>
    </w:lvl>
    <w:lvl w:ilvl="5" w:tplc="134A452C">
      <w:numFmt w:val="bullet"/>
      <w:lvlText w:val="•"/>
      <w:lvlJc w:val="left"/>
      <w:pPr>
        <w:ind w:left="5113" w:hanging="249"/>
      </w:pPr>
      <w:rPr>
        <w:rFonts w:hint="default"/>
        <w:lang w:val="it-IT" w:eastAsia="en-US" w:bidi="ar-SA"/>
      </w:rPr>
    </w:lvl>
    <w:lvl w:ilvl="6" w:tplc="3B4EB34E">
      <w:numFmt w:val="bullet"/>
      <w:lvlText w:val="•"/>
      <w:lvlJc w:val="left"/>
      <w:pPr>
        <w:ind w:left="6063" w:hanging="249"/>
      </w:pPr>
      <w:rPr>
        <w:rFonts w:hint="default"/>
        <w:lang w:val="it-IT" w:eastAsia="en-US" w:bidi="ar-SA"/>
      </w:rPr>
    </w:lvl>
    <w:lvl w:ilvl="7" w:tplc="2ED6456A">
      <w:numFmt w:val="bullet"/>
      <w:lvlText w:val="•"/>
      <w:lvlJc w:val="left"/>
      <w:pPr>
        <w:ind w:left="7014" w:hanging="249"/>
      </w:pPr>
      <w:rPr>
        <w:rFonts w:hint="default"/>
        <w:lang w:val="it-IT" w:eastAsia="en-US" w:bidi="ar-SA"/>
      </w:rPr>
    </w:lvl>
    <w:lvl w:ilvl="8" w:tplc="4BD456E2">
      <w:numFmt w:val="bullet"/>
      <w:lvlText w:val="•"/>
      <w:lvlJc w:val="left"/>
      <w:pPr>
        <w:ind w:left="7965" w:hanging="249"/>
      </w:pPr>
      <w:rPr>
        <w:rFonts w:hint="default"/>
        <w:lang w:val="it-IT" w:eastAsia="en-US" w:bidi="ar-SA"/>
      </w:rPr>
    </w:lvl>
  </w:abstractNum>
  <w:abstractNum w:abstractNumId="6" w15:restartNumberingAfterBreak="0">
    <w:nsid w:val="661C0AF6"/>
    <w:multiLevelType w:val="hybridMultilevel"/>
    <w:tmpl w:val="56824CA8"/>
    <w:lvl w:ilvl="0" w:tplc="403A6CDC">
      <w:start w:val="1"/>
      <w:numFmt w:val="lowerLetter"/>
      <w:lvlText w:val="%1)"/>
      <w:lvlJc w:val="left"/>
      <w:pPr>
        <w:ind w:left="363" w:hanging="249"/>
      </w:pPr>
      <w:rPr>
        <w:rFonts w:ascii="Times New Roman" w:eastAsia="Times New Roman" w:hAnsi="Times New Roman" w:cs="Times New Roman" w:hint="default"/>
        <w:b w:val="0"/>
        <w:bCs w:val="0"/>
        <w:i w:val="0"/>
        <w:iCs w:val="0"/>
        <w:color w:val="111111"/>
        <w:spacing w:val="0"/>
        <w:w w:val="100"/>
        <w:sz w:val="24"/>
        <w:szCs w:val="24"/>
        <w:lang w:val="it-IT" w:eastAsia="en-US" w:bidi="ar-SA"/>
      </w:rPr>
    </w:lvl>
    <w:lvl w:ilvl="1" w:tplc="C45449BC">
      <w:numFmt w:val="bullet"/>
      <w:lvlText w:val="•"/>
      <w:lvlJc w:val="left"/>
      <w:pPr>
        <w:ind w:left="1310" w:hanging="249"/>
      </w:pPr>
      <w:rPr>
        <w:rFonts w:hint="default"/>
        <w:lang w:val="it-IT" w:eastAsia="en-US" w:bidi="ar-SA"/>
      </w:rPr>
    </w:lvl>
    <w:lvl w:ilvl="2" w:tplc="38F479E2">
      <w:numFmt w:val="bullet"/>
      <w:lvlText w:val="•"/>
      <w:lvlJc w:val="left"/>
      <w:pPr>
        <w:ind w:left="2261" w:hanging="249"/>
      </w:pPr>
      <w:rPr>
        <w:rFonts w:hint="default"/>
        <w:lang w:val="it-IT" w:eastAsia="en-US" w:bidi="ar-SA"/>
      </w:rPr>
    </w:lvl>
    <w:lvl w:ilvl="3" w:tplc="314819F6">
      <w:numFmt w:val="bullet"/>
      <w:lvlText w:val="•"/>
      <w:lvlJc w:val="left"/>
      <w:pPr>
        <w:ind w:left="3211" w:hanging="249"/>
      </w:pPr>
      <w:rPr>
        <w:rFonts w:hint="default"/>
        <w:lang w:val="it-IT" w:eastAsia="en-US" w:bidi="ar-SA"/>
      </w:rPr>
    </w:lvl>
    <w:lvl w:ilvl="4" w:tplc="6E0063D8">
      <w:numFmt w:val="bullet"/>
      <w:lvlText w:val="•"/>
      <w:lvlJc w:val="left"/>
      <w:pPr>
        <w:ind w:left="4162" w:hanging="249"/>
      </w:pPr>
      <w:rPr>
        <w:rFonts w:hint="default"/>
        <w:lang w:val="it-IT" w:eastAsia="en-US" w:bidi="ar-SA"/>
      </w:rPr>
    </w:lvl>
    <w:lvl w:ilvl="5" w:tplc="E1EA4C84">
      <w:numFmt w:val="bullet"/>
      <w:lvlText w:val="•"/>
      <w:lvlJc w:val="left"/>
      <w:pPr>
        <w:ind w:left="5113" w:hanging="249"/>
      </w:pPr>
      <w:rPr>
        <w:rFonts w:hint="default"/>
        <w:lang w:val="it-IT" w:eastAsia="en-US" w:bidi="ar-SA"/>
      </w:rPr>
    </w:lvl>
    <w:lvl w:ilvl="6" w:tplc="F2F2B78C">
      <w:numFmt w:val="bullet"/>
      <w:lvlText w:val="•"/>
      <w:lvlJc w:val="left"/>
      <w:pPr>
        <w:ind w:left="6063" w:hanging="249"/>
      </w:pPr>
      <w:rPr>
        <w:rFonts w:hint="default"/>
        <w:lang w:val="it-IT" w:eastAsia="en-US" w:bidi="ar-SA"/>
      </w:rPr>
    </w:lvl>
    <w:lvl w:ilvl="7" w:tplc="EDDA8D24">
      <w:numFmt w:val="bullet"/>
      <w:lvlText w:val="•"/>
      <w:lvlJc w:val="left"/>
      <w:pPr>
        <w:ind w:left="7014" w:hanging="249"/>
      </w:pPr>
      <w:rPr>
        <w:rFonts w:hint="default"/>
        <w:lang w:val="it-IT" w:eastAsia="en-US" w:bidi="ar-SA"/>
      </w:rPr>
    </w:lvl>
    <w:lvl w:ilvl="8" w:tplc="353A3B26">
      <w:numFmt w:val="bullet"/>
      <w:lvlText w:val="•"/>
      <w:lvlJc w:val="left"/>
      <w:pPr>
        <w:ind w:left="7965" w:hanging="249"/>
      </w:pPr>
      <w:rPr>
        <w:rFonts w:hint="default"/>
        <w:lang w:val="it-IT" w:eastAsia="en-US" w:bidi="ar-SA"/>
      </w:rPr>
    </w:lvl>
  </w:abstractNum>
  <w:abstractNum w:abstractNumId="7" w15:restartNumberingAfterBreak="0">
    <w:nsid w:val="66A350AB"/>
    <w:multiLevelType w:val="hybridMultilevel"/>
    <w:tmpl w:val="F0741368"/>
    <w:lvl w:ilvl="0" w:tplc="39F6EEB6">
      <w:start w:val="1"/>
      <w:numFmt w:val="lowerLetter"/>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60743099">
    <w:abstractNumId w:val="5"/>
  </w:num>
  <w:num w:numId="2" w16cid:durableId="1211459840">
    <w:abstractNumId w:val="0"/>
  </w:num>
  <w:num w:numId="3" w16cid:durableId="977566248">
    <w:abstractNumId w:val="6"/>
  </w:num>
  <w:num w:numId="4" w16cid:durableId="348876290">
    <w:abstractNumId w:val="1"/>
  </w:num>
  <w:num w:numId="5" w16cid:durableId="965233039">
    <w:abstractNumId w:val="3"/>
  </w:num>
  <w:num w:numId="6" w16cid:durableId="314648717">
    <w:abstractNumId w:val="2"/>
  </w:num>
  <w:num w:numId="7" w16cid:durableId="697509153">
    <w:abstractNumId w:val="4"/>
  </w:num>
  <w:num w:numId="8" w16cid:durableId="1050807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25"/>
    <w:rsid w:val="00003A7F"/>
    <w:rsid w:val="00031B51"/>
    <w:rsid w:val="000557E0"/>
    <w:rsid w:val="00067C25"/>
    <w:rsid w:val="00090759"/>
    <w:rsid w:val="0009390C"/>
    <w:rsid w:val="000C7AEB"/>
    <w:rsid w:val="000E4C01"/>
    <w:rsid w:val="000E4FF0"/>
    <w:rsid w:val="00103DF1"/>
    <w:rsid w:val="00121503"/>
    <w:rsid w:val="00123A1B"/>
    <w:rsid w:val="00130124"/>
    <w:rsid w:val="00146F00"/>
    <w:rsid w:val="00191343"/>
    <w:rsid w:val="00192C57"/>
    <w:rsid w:val="001D0854"/>
    <w:rsid w:val="001D1C9B"/>
    <w:rsid w:val="00227CC4"/>
    <w:rsid w:val="002312AA"/>
    <w:rsid w:val="0023562D"/>
    <w:rsid w:val="00254A1D"/>
    <w:rsid w:val="0026315C"/>
    <w:rsid w:val="00287B29"/>
    <w:rsid w:val="002C3A37"/>
    <w:rsid w:val="00317EED"/>
    <w:rsid w:val="00351B15"/>
    <w:rsid w:val="003639CF"/>
    <w:rsid w:val="003A7F67"/>
    <w:rsid w:val="003F5815"/>
    <w:rsid w:val="004118F1"/>
    <w:rsid w:val="00447B83"/>
    <w:rsid w:val="0046768B"/>
    <w:rsid w:val="0048026E"/>
    <w:rsid w:val="0048259C"/>
    <w:rsid w:val="004B7559"/>
    <w:rsid w:val="00540587"/>
    <w:rsid w:val="00566F8A"/>
    <w:rsid w:val="00597D16"/>
    <w:rsid w:val="005E1C2E"/>
    <w:rsid w:val="005E4737"/>
    <w:rsid w:val="006015B5"/>
    <w:rsid w:val="00614970"/>
    <w:rsid w:val="00684DD2"/>
    <w:rsid w:val="00696129"/>
    <w:rsid w:val="006E3CA5"/>
    <w:rsid w:val="00702104"/>
    <w:rsid w:val="007077F7"/>
    <w:rsid w:val="00714F9D"/>
    <w:rsid w:val="00723E54"/>
    <w:rsid w:val="00731371"/>
    <w:rsid w:val="00777901"/>
    <w:rsid w:val="00777F99"/>
    <w:rsid w:val="007D315C"/>
    <w:rsid w:val="0082612D"/>
    <w:rsid w:val="008362C6"/>
    <w:rsid w:val="008441F4"/>
    <w:rsid w:val="00863D78"/>
    <w:rsid w:val="008D18CF"/>
    <w:rsid w:val="008F5274"/>
    <w:rsid w:val="00907418"/>
    <w:rsid w:val="00913CA5"/>
    <w:rsid w:val="009446A6"/>
    <w:rsid w:val="0096085C"/>
    <w:rsid w:val="00966CDC"/>
    <w:rsid w:val="009923CE"/>
    <w:rsid w:val="00994E59"/>
    <w:rsid w:val="009B3FD9"/>
    <w:rsid w:val="009C40A1"/>
    <w:rsid w:val="009C4438"/>
    <w:rsid w:val="009F328A"/>
    <w:rsid w:val="00A04385"/>
    <w:rsid w:val="00A3005C"/>
    <w:rsid w:val="00A50C38"/>
    <w:rsid w:val="00AA1421"/>
    <w:rsid w:val="00AA727E"/>
    <w:rsid w:val="00AF2DAC"/>
    <w:rsid w:val="00B36F11"/>
    <w:rsid w:val="00B74E60"/>
    <w:rsid w:val="00BC20D3"/>
    <w:rsid w:val="00BD6903"/>
    <w:rsid w:val="00BF6661"/>
    <w:rsid w:val="00C31663"/>
    <w:rsid w:val="00C567C5"/>
    <w:rsid w:val="00C90B04"/>
    <w:rsid w:val="00CB7DE6"/>
    <w:rsid w:val="00CF44D7"/>
    <w:rsid w:val="00CF5508"/>
    <w:rsid w:val="00D024DF"/>
    <w:rsid w:val="00D9790C"/>
    <w:rsid w:val="00DB39F0"/>
    <w:rsid w:val="00DC41A4"/>
    <w:rsid w:val="00DD1234"/>
    <w:rsid w:val="00E2401C"/>
    <w:rsid w:val="00E51790"/>
    <w:rsid w:val="00E55515"/>
    <w:rsid w:val="00E62891"/>
    <w:rsid w:val="00E6529E"/>
    <w:rsid w:val="00EB64C3"/>
    <w:rsid w:val="00ED08E2"/>
    <w:rsid w:val="00F10B2D"/>
    <w:rsid w:val="00F35993"/>
    <w:rsid w:val="00F74AD2"/>
    <w:rsid w:val="00FC277B"/>
    <w:rsid w:val="00FC3209"/>
    <w:rsid w:val="00FE1328"/>
    <w:rsid w:val="00FE4E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8A5C"/>
  <w15:docId w15:val="{C096465C-0362-44B8-944C-03D97533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6" w:right="55"/>
      <w:outlineLvl w:val="0"/>
    </w:pPr>
    <w:rPr>
      <w:b/>
      <w:bCs/>
      <w:sz w:val="24"/>
      <w:szCs w:val="24"/>
    </w:rPr>
  </w:style>
  <w:style w:type="paragraph" w:styleId="Titolo2">
    <w:name w:val="heading 2"/>
    <w:basedOn w:val="Normale"/>
    <w:uiPriority w:val="9"/>
    <w:unhideWhenUsed/>
    <w:qFormat/>
    <w:pPr>
      <w:ind w:left="115"/>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5"/>
    </w:pPr>
    <w:rPr>
      <w:sz w:val="24"/>
      <w:szCs w:val="24"/>
    </w:rPr>
  </w:style>
  <w:style w:type="paragraph" w:styleId="Titolo">
    <w:name w:val="Title"/>
    <w:basedOn w:val="Normale"/>
    <w:uiPriority w:val="10"/>
    <w:qFormat/>
    <w:pPr>
      <w:spacing w:line="319" w:lineRule="exact"/>
      <w:ind w:left="56" w:right="55"/>
      <w:jc w:val="center"/>
    </w:pPr>
    <w:rPr>
      <w:b/>
      <w:bCs/>
      <w:sz w:val="28"/>
      <w:szCs w:val="28"/>
    </w:rPr>
  </w:style>
  <w:style w:type="paragraph" w:styleId="Paragrafoelenco">
    <w:name w:val="List Paragraph"/>
    <w:basedOn w:val="Normale"/>
    <w:uiPriority w:val="1"/>
    <w:qFormat/>
    <w:pPr>
      <w:ind w:left="362" w:hanging="247"/>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7077F7"/>
    <w:rPr>
      <w:color w:val="0000FF" w:themeColor="hyperlink"/>
      <w:u w:val="single"/>
    </w:rPr>
  </w:style>
  <w:style w:type="character" w:styleId="Menzionenonrisolta">
    <w:name w:val="Unresolved Mention"/>
    <w:basedOn w:val="Carpredefinitoparagrafo"/>
    <w:uiPriority w:val="99"/>
    <w:semiHidden/>
    <w:unhideWhenUsed/>
    <w:rsid w:val="007077F7"/>
    <w:rPr>
      <w:color w:val="605E5C"/>
      <w:shd w:val="clear" w:color="auto" w:fill="E1DFDD"/>
    </w:rPr>
  </w:style>
  <w:style w:type="paragraph" w:customStyle="1" w:styleId="Corpodeltesto21">
    <w:name w:val="Corpo del testo 21"/>
    <w:basedOn w:val="Normale"/>
    <w:rsid w:val="00C90B04"/>
    <w:pPr>
      <w:widowControl/>
      <w:suppressAutoHyphens/>
      <w:autoSpaceDE/>
      <w:autoSpaceDN/>
      <w:spacing w:line="480" w:lineRule="auto"/>
      <w:jc w:val="both"/>
    </w:pPr>
    <w:rPr>
      <w:rFonts w:ascii="Arial" w:hAnsi="Arial"/>
      <w:b/>
      <w:szCs w:val="20"/>
      <w:lang w:eastAsia="ar-SA"/>
    </w:rPr>
  </w:style>
  <w:style w:type="character" w:styleId="Rimandocommento">
    <w:name w:val="annotation reference"/>
    <w:basedOn w:val="Carpredefinitoparagrafo"/>
    <w:uiPriority w:val="99"/>
    <w:semiHidden/>
    <w:unhideWhenUsed/>
    <w:rsid w:val="00B36F11"/>
    <w:rPr>
      <w:sz w:val="16"/>
      <w:szCs w:val="16"/>
    </w:rPr>
  </w:style>
  <w:style w:type="paragraph" w:styleId="Testocommento">
    <w:name w:val="annotation text"/>
    <w:basedOn w:val="Normale"/>
    <w:link w:val="TestocommentoCarattere"/>
    <w:uiPriority w:val="99"/>
    <w:semiHidden/>
    <w:unhideWhenUsed/>
    <w:rsid w:val="00B36F11"/>
    <w:rPr>
      <w:sz w:val="20"/>
      <w:szCs w:val="20"/>
    </w:rPr>
  </w:style>
  <w:style w:type="character" w:customStyle="1" w:styleId="TestocommentoCarattere">
    <w:name w:val="Testo commento Carattere"/>
    <w:basedOn w:val="Carpredefinitoparagrafo"/>
    <w:link w:val="Testocommento"/>
    <w:uiPriority w:val="99"/>
    <w:semiHidden/>
    <w:rsid w:val="00B36F11"/>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B36F11"/>
    <w:rPr>
      <w:b/>
      <w:bCs/>
    </w:rPr>
  </w:style>
  <w:style w:type="character" w:customStyle="1" w:styleId="SoggettocommentoCarattere">
    <w:name w:val="Soggetto commento Carattere"/>
    <w:basedOn w:val="TestocommentoCarattere"/>
    <w:link w:val="Soggettocommento"/>
    <w:uiPriority w:val="99"/>
    <w:semiHidden/>
    <w:rsid w:val="00B36F11"/>
    <w:rPr>
      <w:rFonts w:ascii="Times New Roman" w:eastAsia="Times New Roman" w:hAnsi="Times New Roman" w:cs="Times New Roman"/>
      <w:b/>
      <w:bCs/>
      <w:sz w:val="20"/>
      <w:szCs w:val="20"/>
      <w:lang w:val="it-IT"/>
    </w:rPr>
  </w:style>
  <w:style w:type="table" w:styleId="Grigliatabella">
    <w:name w:val="Table Grid"/>
    <w:basedOn w:val="Tabellanormale"/>
    <w:uiPriority w:val="39"/>
    <w:rsid w:val="00E55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longi.me.it," TargetMode="External"/><Relationship Id="rId13" Type="http://schemas.openxmlformats.org/officeDocument/2006/relationships/hyperlink" Target="http://www.comune.longi.me.it" TargetMode="External"/><Relationship Id="rId3" Type="http://schemas.openxmlformats.org/officeDocument/2006/relationships/settings" Target="settings.xml"/><Relationship Id="rId7" Type="http://schemas.openxmlformats.org/officeDocument/2006/relationships/hyperlink" Target="mailto:protocollo@pec.comunelongi.it" TargetMode="External"/><Relationship Id="rId12" Type="http://schemas.openxmlformats.org/officeDocument/2006/relationships/hyperlink" Target="mailto:protocollo@pec.comunelong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cesaro.me.it" TargetMode="External"/><Relationship Id="rId11" Type="http://schemas.openxmlformats.org/officeDocument/2006/relationships/hyperlink" Target="mailto:protocollo@comunelongi.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comune.longi.me.it" TargetMode="External"/><Relationship Id="rId4" Type="http://schemas.openxmlformats.org/officeDocument/2006/relationships/webSettings" Target="webSettings.xml"/><Relationship Id="rId9" Type="http://schemas.openxmlformats.org/officeDocument/2006/relationships/hyperlink" Target="mailto:protocollo@pec.comunelongi.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4463</Words>
  <Characters>25444</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Allegato A Avviso per la stabilizzazione degli ASU.odt</vt:lpstr>
    </vt:vector>
  </TitlesOfParts>
  <Company/>
  <LinksUpToDate>false</LinksUpToDate>
  <CharactersWithSpaces>29848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Avviso per la stabilizzazione degli ASU.odt</dc:title>
  <dc:creator>LaIanca</dc:creator>
  <cp:lastModifiedBy>Utente</cp:lastModifiedBy>
  <cp:revision>2</cp:revision>
  <cp:lastPrinted>2024-10-30T12:01:00Z</cp:lastPrinted>
  <dcterms:created xsi:type="dcterms:W3CDTF">2024-10-31T09:55:00Z</dcterms:created>
  <dcterms:modified xsi:type="dcterms:W3CDTF">2024-10-31T09:55:00Z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LastSaved">
    <vt:filetime>2024-07-23T00:00:00Z</vt:filetime>
  </property>
  <property fmtid="{D5CDD505-2E9C-101B-9397-08002B2CF9AE}" pid="4" name="Producer">
    <vt:lpwstr>Microsoft: Print To PDF</vt:lpwstr>
  </property>
</Properties>
</file>